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AE7F6" w14:textId="77777777" w:rsidR="00FA6E28" w:rsidRDefault="00FA6E28" w:rsidP="00FA6E28"/>
    <w:p w14:paraId="7F21A56D" w14:textId="77777777" w:rsidR="00FA6E28" w:rsidRDefault="00FA6E28" w:rsidP="00FA6E28">
      <w:pPr>
        <w:pBdr>
          <w:bottom w:val="single" w:sz="12" w:space="1" w:color="auto"/>
        </w:pBdr>
        <w:jc w:val="center"/>
      </w:pPr>
      <w:r>
        <w:rPr>
          <w:noProof/>
        </w:rPr>
        <w:drawing>
          <wp:inline distT="0" distB="0" distL="0" distR="0" wp14:anchorId="241D9941" wp14:editId="1E8D0D6F">
            <wp:extent cx="1120486" cy="826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5929" cy="875234"/>
                    </a:xfrm>
                    <a:prstGeom prst="rect">
                      <a:avLst/>
                    </a:prstGeom>
                    <a:noFill/>
                    <a:ln>
                      <a:noFill/>
                    </a:ln>
                  </pic:spPr>
                </pic:pic>
              </a:graphicData>
            </a:graphic>
          </wp:inline>
        </w:drawing>
      </w:r>
    </w:p>
    <w:p w14:paraId="48D4375D" w14:textId="77777777" w:rsidR="00FA6E28" w:rsidRPr="00BC1752" w:rsidRDefault="00FA6E28" w:rsidP="00FA6E28">
      <w:pPr>
        <w:spacing w:after="0"/>
        <w:jc w:val="center"/>
        <w:rPr>
          <w:rFonts w:ascii="Times New Roman" w:hAnsi="Times New Roman" w:cs="Times New Roman"/>
          <w:b/>
        </w:rPr>
      </w:pPr>
      <w:r w:rsidRPr="00BC1752">
        <w:rPr>
          <w:rFonts w:ascii="Times New Roman" w:hAnsi="Times New Roman" w:cs="Times New Roman"/>
          <w:b/>
        </w:rPr>
        <w:t>REPUBLIKA E SHQIPËRISË</w:t>
      </w:r>
    </w:p>
    <w:p w14:paraId="105CD2DD" w14:textId="77777777" w:rsidR="00FA6E28" w:rsidRDefault="00FA6E28" w:rsidP="00FA6E28">
      <w:pPr>
        <w:spacing w:after="0"/>
        <w:jc w:val="center"/>
        <w:rPr>
          <w:rFonts w:ascii="Times New Roman" w:hAnsi="Times New Roman" w:cs="Times New Roman"/>
          <w:b/>
          <w:sz w:val="28"/>
        </w:rPr>
      </w:pPr>
      <w:r>
        <w:rPr>
          <w:rFonts w:ascii="Times New Roman" w:hAnsi="Times New Roman" w:cs="Times New Roman"/>
          <w:b/>
          <w:sz w:val="28"/>
        </w:rPr>
        <w:t>BASHKIA KAMËZ</w:t>
      </w:r>
    </w:p>
    <w:p w14:paraId="54122739" w14:textId="77777777" w:rsidR="00FA6E28" w:rsidRPr="00FA6E28" w:rsidRDefault="00FA6E28" w:rsidP="00FA6E28">
      <w:pPr>
        <w:spacing w:after="0"/>
        <w:rPr>
          <w:rFonts w:ascii="Times New Roman" w:hAnsi="Times New Roman" w:cs="Times New Roman"/>
          <w:sz w:val="24"/>
          <w:szCs w:val="24"/>
        </w:rPr>
      </w:pPr>
      <w:r w:rsidRPr="00EE4379">
        <w:rPr>
          <w:rFonts w:ascii="Times New Roman" w:hAnsi="Times New Roman" w:cs="Times New Roman"/>
          <w:sz w:val="24"/>
          <w:szCs w:val="24"/>
        </w:rPr>
        <w:t>Nr.</w:t>
      </w:r>
      <w:r>
        <w:rPr>
          <w:rFonts w:ascii="Times New Roman" w:hAnsi="Times New Roman" w:cs="Times New Roman"/>
        </w:rPr>
        <w:t xml:space="preserve">_____ </w:t>
      </w:r>
      <w:proofErr w:type="spellStart"/>
      <w:proofErr w:type="gramStart"/>
      <w:r w:rsidRPr="00EE4379">
        <w:rPr>
          <w:rFonts w:ascii="Times New Roman" w:hAnsi="Times New Roman" w:cs="Times New Roman"/>
          <w:sz w:val="24"/>
          <w:szCs w:val="24"/>
        </w:rPr>
        <w:t>prot</w:t>
      </w:r>
      <w:proofErr w:type="gramEnd"/>
      <w:r w:rsidRPr="00EE4379">
        <w:rPr>
          <w:rFonts w:ascii="Times New Roman" w:hAnsi="Times New Roman" w:cs="Times New Roman"/>
          <w:sz w:val="24"/>
          <w:szCs w:val="24"/>
        </w:rPr>
        <w:t>.</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FA6E28">
        <w:rPr>
          <w:rFonts w:ascii="Times New Roman" w:hAnsi="Times New Roman" w:cs="Times New Roman"/>
          <w:sz w:val="24"/>
          <w:szCs w:val="24"/>
        </w:rPr>
        <w:t>Kamëz</w:t>
      </w:r>
      <w:proofErr w:type="spellEnd"/>
      <w:r w:rsidRPr="00FA6E28">
        <w:rPr>
          <w:rFonts w:ascii="Times New Roman" w:hAnsi="Times New Roman" w:cs="Times New Roman"/>
          <w:sz w:val="24"/>
          <w:szCs w:val="24"/>
        </w:rPr>
        <w:t xml:space="preserve">, </w:t>
      </w:r>
      <w:proofErr w:type="spellStart"/>
      <w:r w:rsidRPr="00FA6E28">
        <w:rPr>
          <w:rFonts w:ascii="Times New Roman" w:hAnsi="Times New Roman" w:cs="Times New Roman"/>
          <w:sz w:val="24"/>
          <w:szCs w:val="24"/>
        </w:rPr>
        <w:t>më</w:t>
      </w:r>
      <w:proofErr w:type="spellEnd"/>
      <w:r w:rsidRPr="00FA6E28">
        <w:rPr>
          <w:rFonts w:ascii="Times New Roman" w:hAnsi="Times New Roman" w:cs="Times New Roman"/>
          <w:sz w:val="24"/>
          <w:szCs w:val="24"/>
        </w:rPr>
        <w:t xml:space="preserve"> ___.___.2020</w:t>
      </w:r>
    </w:p>
    <w:p w14:paraId="5777A5B9" w14:textId="77777777" w:rsidR="00FA6E28" w:rsidRPr="00AA06C8" w:rsidRDefault="00FA6E28" w:rsidP="00FA6E28">
      <w:pPr>
        <w:spacing w:after="0" w:line="240" w:lineRule="auto"/>
        <w:rPr>
          <w:rFonts w:ascii="Times New Roman" w:hAnsi="Times New Roman" w:cs="Times New Roman"/>
          <w:i/>
          <w:sz w:val="24"/>
          <w:szCs w:val="24"/>
          <w:lang w:val="sq-AL"/>
        </w:rPr>
      </w:pPr>
    </w:p>
    <w:p w14:paraId="744D1DF3" w14:textId="77777777" w:rsidR="00CF32F3" w:rsidRPr="00FA6E28" w:rsidRDefault="00CF32F3" w:rsidP="00CF32F3">
      <w:pPr>
        <w:jc w:val="center"/>
        <w:rPr>
          <w:rFonts w:ascii="Times New Roman" w:hAnsi="Times New Roman" w:cs="Times New Roman"/>
          <w:b/>
          <w:sz w:val="24"/>
          <w:szCs w:val="24"/>
          <w:lang w:val="sq-AL"/>
        </w:rPr>
      </w:pPr>
      <w:r w:rsidRPr="00FA6E28">
        <w:rPr>
          <w:rFonts w:ascii="Times New Roman" w:hAnsi="Times New Roman" w:cs="Times New Roman"/>
          <w:b/>
          <w:sz w:val="24"/>
          <w:szCs w:val="24"/>
          <w:lang w:val="sq-AL"/>
        </w:rPr>
        <w:t>NJOFTIM PËR VEND TË LIRË PUNE</w:t>
      </w:r>
    </w:p>
    <w:p w14:paraId="4D82E385" w14:textId="77777777" w:rsidR="00CF32F3" w:rsidRPr="00FA6E28" w:rsidRDefault="00CF32F3" w:rsidP="00CF32F3">
      <w:pPr>
        <w:jc w:val="center"/>
        <w:rPr>
          <w:rFonts w:ascii="Times New Roman" w:hAnsi="Times New Roman" w:cs="Times New Roman"/>
          <w:b/>
          <w:sz w:val="24"/>
          <w:szCs w:val="24"/>
          <w:lang w:val="sq-AL"/>
        </w:rPr>
      </w:pPr>
      <w:r w:rsidRPr="00FA6E28">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FA6E28" w:rsidRDefault="00CF32F3" w:rsidP="00CF32F3">
      <w:pPr>
        <w:jc w:val="center"/>
        <w:rPr>
          <w:rFonts w:ascii="Times New Roman" w:hAnsi="Times New Roman" w:cs="Times New Roman"/>
          <w:b/>
          <w:sz w:val="2"/>
          <w:szCs w:val="2"/>
          <w:lang w:val="sq-AL"/>
        </w:rPr>
      </w:pPr>
    </w:p>
    <w:p w14:paraId="2E9C2C7B" w14:textId="6CF17EF3" w:rsidR="00CF32F3" w:rsidRPr="00FA6E28" w:rsidRDefault="00CF32F3" w:rsidP="00CF32F3">
      <w:pPr>
        <w:ind w:firstLine="720"/>
        <w:jc w:val="both"/>
        <w:rPr>
          <w:rFonts w:ascii="Times New Roman" w:hAnsi="Times New Roman" w:cs="Times New Roman"/>
          <w:sz w:val="24"/>
          <w:szCs w:val="24"/>
          <w:shd w:val="clear" w:color="auto" w:fill="FFFFFF"/>
          <w:lang w:val="sq-AL"/>
        </w:rPr>
      </w:pPr>
      <w:r w:rsidRPr="00FA6E28">
        <w:rPr>
          <w:rFonts w:ascii="Times New Roman" w:hAnsi="Times New Roman" w:cs="Times New Roman"/>
          <w:sz w:val="24"/>
          <w:szCs w:val="24"/>
          <w:lang w:val="sq-AL"/>
        </w:rPr>
        <w:t xml:space="preserve"> Në mbështetje të Ligjit Nr. 139/2015, “Për veteqeverisjen vendore, Ligjit Nr.152/2013 “Për nëpunësin civil”, i ndryshuar, VKM-së nr. 242, datë 18.03.2015, i ndryshuar “Për plotësimin e vendeve të lira në kategorinë e ulët dhe të mesme drejtuese”</w:t>
      </w:r>
      <w:r w:rsidRPr="00FA6E28">
        <w:rPr>
          <w:rFonts w:ascii="Times New Roman" w:hAnsi="Times New Roman" w:cs="Times New Roman"/>
          <w:sz w:val="24"/>
          <w:szCs w:val="24"/>
          <w:shd w:val="clear" w:color="auto" w:fill="FFFFFF"/>
          <w:lang w:val="sq-AL"/>
        </w:rPr>
        <w:t xml:space="preserve">, Bashkia Kamëz njofton se në </w:t>
      </w:r>
      <w:r w:rsidR="00CA7423">
        <w:rPr>
          <w:rFonts w:ascii="Times New Roman" w:hAnsi="Times New Roman" w:cs="Times New Roman"/>
          <w:sz w:val="24"/>
          <w:szCs w:val="24"/>
          <w:shd w:val="clear" w:color="auto" w:fill="FFFFFF"/>
          <w:lang w:val="sq-AL"/>
        </w:rPr>
        <w:t>A</w:t>
      </w:r>
      <w:r w:rsidRPr="00FA6E28">
        <w:rPr>
          <w:rFonts w:ascii="Times New Roman" w:hAnsi="Times New Roman" w:cs="Times New Roman"/>
          <w:sz w:val="24"/>
          <w:szCs w:val="24"/>
          <w:shd w:val="clear" w:color="auto" w:fill="FFFFFF"/>
          <w:lang w:val="sq-AL"/>
        </w:rPr>
        <w:t xml:space="preserve">dministratën e Bashkisë Kamëz ka </w:t>
      </w:r>
      <w:r w:rsidR="00E77F07" w:rsidRPr="00FA6E28">
        <w:rPr>
          <w:rFonts w:ascii="Times New Roman" w:hAnsi="Times New Roman" w:cs="Times New Roman"/>
          <w:sz w:val="24"/>
          <w:szCs w:val="24"/>
          <w:shd w:val="clear" w:color="auto" w:fill="FFFFFF"/>
          <w:lang w:val="sq-AL"/>
        </w:rPr>
        <w:t xml:space="preserve">1 </w:t>
      </w:r>
      <w:r w:rsidRPr="00FA6E28">
        <w:rPr>
          <w:rFonts w:ascii="Times New Roman" w:hAnsi="Times New Roman" w:cs="Times New Roman"/>
          <w:sz w:val="24"/>
          <w:szCs w:val="24"/>
          <w:shd w:val="clear" w:color="auto" w:fill="FFFFFF"/>
          <w:lang w:val="sq-AL"/>
        </w:rPr>
        <w:t>vend të lirë pune në pozicionin:</w:t>
      </w:r>
    </w:p>
    <w:p w14:paraId="52CACD36" w14:textId="353099EC"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“Drejtor i  Drejtorisë  së  </w:t>
      </w:r>
      <w:r w:rsidR="00FA6E28">
        <w:rPr>
          <w:rStyle w:val="Strong"/>
          <w:rFonts w:ascii="Times New Roman" w:hAnsi="Times New Roman" w:cs="Times New Roman"/>
          <w:color w:val="auto"/>
          <w:shd w:val="clear" w:color="auto" w:fill="FFFFFF"/>
        </w:rPr>
        <w:t>Projekteve&amp;Investimeve</w:t>
      </w:r>
      <w:r w:rsidRPr="00B803B7">
        <w:rPr>
          <w:rStyle w:val="Strong"/>
          <w:rFonts w:ascii="Times New Roman" w:hAnsi="Times New Roman" w:cs="Times New Roman"/>
          <w:color w:val="auto"/>
          <w:shd w:val="clear" w:color="auto" w:fill="FFFFFF"/>
        </w:rPr>
        <w: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BE0CA"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19D3E818" w:rsidR="00CF32F3" w:rsidRPr="00671E98" w:rsidRDefault="00287F23"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06</w:t>
            </w:r>
            <w:r w:rsidR="00CF32F3">
              <w:rPr>
                <w:rFonts w:asciiTheme="minorHAnsi" w:hAnsiTheme="minorHAnsi"/>
                <w:b/>
                <w:bCs/>
                <w:color w:val="C00000"/>
                <w:sz w:val="32"/>
                <w:szCs w:val="32"/>
              </w:rPr>
              <w:t>.</w:t>
            </w:r>
            <w:r w:rsidR="00E77F07">
              <w:rPr>
                <w:rFonts w:asciiTheme="minorHAnsi" w:hAnsiTheme="minorHAnsi"/>
                <w:b/>
                <w:bCs/>
                <w:color w:val="C00000"/>
                <w:sz w:val="32"/>
                <w:szCs w:val="32"/>
              </w:rPr>
              <w:t>0</w:t>
            </w:r>
            <w:r>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FA6E28">
              <w:rPr>
                <w:rFonts w:asciiTheme="minorHAnsi" w:hAnsiTheme="minorHAnsi"/>
                <w:b/>
                <w:bCs/>
                <w:color w:val="C00000"/>
                <w:sz w:val="32"/>
                <w:szCs w:val="32"/>
              </w:rPr>
              <w:t>20</w:t>
            </w:r>
          </w:p>
        </w:tc>
      </w:tr>
      <w:tr w:rsidR="00CF32F3" w:rsidRPr="00671E98" w14:paraId="794D961C" w14:textId="77777777" w:rsidTr="00A2483D">
        <w:trPr>
          <w:trHeight w:val="828"/>
        </w:trPr>
        <w:tc>
          <w:tcPr>
            <w:tcW w:w="6521" w:type="dxa"/>
            <w:tcBorders>
              <w:right w:val="nil"/>
            </w:tcBorders>
          </w:tcPr>
          <w:p w14:paraId="2B5BA8B6"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7538BFF4" w:rsidR="00CF32F3" w:rsidRDefault="00287F23"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10</w:t>
            </w:r>
            <w:r w:rsidR="00CF32F3">
              <w:rPr>
                <w:rFonts w:asciiTheme="minorHAnsi" w:hAnsiTheme="minorHAnsi"/>
                <w:b/>
                <w:bCs/>
                <w:color w:val="C00000"/>
                <w:sz w:val="32"/>
                <w:szCs w:val="32"/>
              </w:rPr>
              <w:t>.</w:t>
            </w:r>
            <w:r w:rsidR="00FA6E28">
              <w:rPr>
                <w:rFonts w:asciiTheme="minorHAnsi" w:hAnsiTheme="minorHAnsi"/>
                <w:b/>
                <w:bCs/>
                <w:color w:val="C00000"/>
                <w:sz w:val="32"/>
                <w:szCs w:val="32"/>
              </w:rPr>
              <w:t>07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FA6E28">
              <w:rPr>
                <w:rFonts w:asciiTheme="minorHAnsi" w:hAnsiTheme="minorHAnsi"/>
                <w:b/>
                <w:bCs/>
                <w:color w:val="C00000"/>
                <w:sz w:val="32"/>
                <w:szCs w:val="32"/>
              </w:rPr>
              <w:t>20</w:t>
            </w:r>
          </w:p>
          <w:p w14:paraId="0827C8C3" w14:textId="77777777" w:rsidR="00CF32F3" w:rsidRPr="00671E98" w:rsidRDefault="00CF32F3" w:rsidP="00A2483D">
            <w:pPr>
              <w:pStyle w:val="Default"/>
              <w:rPr>
                <w:rFonts w:asciiTheme="minorHAnsi" w:hAnsiTheme="minorHAnsi" w:cs="Times New Roman"/>
                <w:color w:val="auto"/>
                <w:sz w:val="32"/>
                <w:szCs w:val="32"/>
              </w:rPr>
            </w:pP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434CF36B" w:rsidR="00CF32F3" w:rsidRDefault="00287F23"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10</w:t>
            </w:r>
            <w:r w:rsidR="00CF32F3">
              <w:rPr>
                <w:rFonts w:asciiTheme="minorHAnsi" w:hAnsiTheme="minorHAnsi"/>
                <w:b/>
                <w:bCs/>
                <w:color w:val="C00000"/>
                <w:sz w:val="32"/>
                <w:szCs w:val="32"/>
              </w:rPr>
              <w:t>.</w:t>
            </w:r>
            <w:r w:rsidR="00A53B7C">
              <w:rPr>
                <w:rFonts w:asciiTheme="minorHAnsi" w:hAnsiTheme="minorHAnsi"/>
                <w:b/>
                <w:bCs/>
                <w:color w:val="C00000"/>
                <w:sz w:val="32"/>
                <w:szCs w:val="32"/>
              </w:rPr>
              <w:t>0</w:t>
            </w:r>
            <w:r w:rsidR="00FA6E28">
              <w:rPr>
                <w:rFonts w:asciiTheme="minorHAnsi" w:hAnsiTheme="minorHAnsi"/>
                <w:b/>
                <w:bCs/>
                <w:color w:val="C00000"/>
                <w:sz w:val="32"/>
                <w:szCs w:val="32"/>
              </w:rPr>
              <w:t>7</w:t>
            </w:r>
            <w:r w:rsidR="00CF32F3">
              <w:rPr>
                <w:rFonts w:asciiTheme="minorHAnsi" w:hAnsiTheme="minorHAnsi"/>
                <w:b/>
                <w:bCs/>
                <w:color w:val="C00000"/>
                <w:sz w:val="32"/>
                <w:szCs w:val="32"/>
              </w:rPr>
              <w:t>.201</w:t>
            </w:r>
            <w:r w:rsidR="00E77F07">
              <w:rPr>
                <w:rFonts w:asciiTheme="minorHAnsi" w:hAnsiTheme="minorHAnsi"/>
                <w:b/>
                <w:bCs/>
                <w:color w:val="C00000"/>
                <w:sz w:val="32"/>
                <w:szCs w:val="32"/>
              </w:rPr>
              <w:t>9</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1ABDDA62" w14:textId="6811B02F" w:rsidR="00CF32F3" w:rsidRPr="00FA6E28" w:rsidRDefault="00CF32F3" w:rsidP="00CF32F3">
      <w:pPr>
        <w:pStyle w:val="ListParagraph"/>
        <w:numPr>
          <w:ilvl w:val="0"/>
          <w:numId w:val="2"/>
        </w:numPr>
        <w:spacing w:line="276" w:lineRule="auto"/>
        <w:rPr>
          <w:b/>
          <w:lang w:val="it-IT"/>
        </w:rPr>
      </w:pPr>
      <w:r w:rsidRPr="00FA6E28">
        <w:rPr>
          <w:b/>
          <w:lang w:val="it-IT"/>
        </w:rPr>
        <w:lastRenderedPageBreak/>
        <w:t>Qëllimi i përgjithshëm i pozicionit të punës</w:t>
      </w:r>
    </w:p>
    <w:p w14:paraId="6A7A486C" w14:textId="77777777" w:rsidR="00E77F07" w:rsidRPr="00FA6E28" w:rsidRDefault="00E77F07" w:rsidP="00E77F07">
      <w:pPr>
        <w:pStyle w:val="NormalWeb"/>
        <w:numPr>
          <w:ilvl w:val="0"/>
          <w:numId w:val="9"/>
        </w:numPr>
        <w:shd w:val="clear" w:color="auto" w:fill="FFFFFF"/>
        <w:spacing w:before="0" w:beforeAutospacing="0" w:after="150" w:afterAutospacing="0"/>
        <w:jc w:val="both"/>
        <w:rPr>
          <w:lang w:val="it-IT"/>
        </w:rPr>
      </w:pPr>
      <w:r w:rsidRPr="00FA6E28">
        <w:rPr>
          <w:rStyle w:val="Emphasis"/>
          <w:i w:val="0"/>
          <w:iCs w:val="0"/>
          <w:lang w:val="it-IT"/>
        </w:rPr>
        <w:t>Merr nisma për hartimin e projekteve duke përfshirë standardet dhe kushtet teknike përkatëse;</w:t>
      </w:r>
    </w:p>
    <w:p w14:paraId="2AEF05C1" w14:textId="77777777" w:rsidR="00E77F07" w:rsidRPr="00FA6E28" w:rsidRDefault="00E77F07" w:rsidP="00E77F07">
      <w:pPr>
        <w:pStyle w:val="NormalWeb"/>
        <w:numPr>
          <w:ilvl w:val="0"/>
          <w:numId w:val="9"/>
        </w:numPr>
        <w:shd w:val="clear" w:color="auto" w:fill="FFFFFF"/>
        <w:spacing w:before="0" w:beforeAutospacing="0" w:after="150" w:afterAutospacing="0"/>
        <w:jc w:val="both"/>
        <w:rPr>
          <w:lang w:val="it-IT"/>
        </w:rPr>
      </w:pPr>
      <w:r w:rsidRPr="00FA6E28">
        <w:rPr>
          <w:rStyle w:val="Emphasis"/>
          <w:i w:val="0"/>
          <w:iCs w:val="0"/>
          <w:lang w:val="it-IT"/>
        </w:rPr>
        <w:t>përcakton standardet dhe rregullat për hartimin dhe zbatimin e projekteve dhe</w:t>
      </w:r>
      <w:r w:rsidRPr="00FA6E28">
        <w:rPr>
          <w:lang w:val="it-IT"/>
        </w:rPr>
        <w:t xml:space="preserve"> </w:t>
      </w:r>
      <w:r w:rsidRPr="00FA6E28">
        <w:rPr>
          <w:rStyle w:val="Emphasis"/>
          <w:i w:val="0"/>
          <w:iCs w:val="0"/>
          <w:lang w:val="it-IT"/>
        </w:rPr>
        <w:t>planeve vendore dhe planeve të detajuara vendore;</w:t>
      </w:r>
    </w:p>
    <w:p w14:paraId="0E5D6EDB" w14:textId="611E9F98" w:rsidR="00E77F07" w:rsidRPr="00287F23" w:rsidRDefault="00E77F07" w:rsidP="00E77F07">
      <w:pPr>
        <w:pStyle w:val="NormalWeb"/>
        <w:numPr>
          <w:ilvl w:val="0"/>
          <w:numId w:val="9"/>
        </w:numPr>
        <w:shd w:val="clear" w:color="auto" w:fill="FFFFFF"/>
        <w:spacing w:before="0" w:beforeAutospacing="0" w:after="150" w:afterAutospacing="0"/>
        <w:jc w:val="both"/>
        <w:rPr>
          <w:lang w:val="it-IT"/>
        </w:rPr>
      </w:pPr>
      <w:r w:rsidRPr="00287F23">
        <w:rPr>
          <w:rStyle w:val="Emphasis"/>
          <w:i w:val="0"/>
          <w:iCs w:val="0"/>
          <w:lang w:val="it-IT"/>
        </w:rPr>
        <w:t>ndërton  udhëzuesin/metodologjinë  për  hartimin  e  detyrës  së  projektimit  për</w:t>
      </w:r>
      <w:r w:rsidRPr="00287F23">
        <w:rPr>
          <w:lang w:val="it-IT"/>
        </w:rPr>
        <w:t xml:space="preserve"> </w:t>
      </w:r>
      <w:r w:rsidRPr="00287F23">
        <w:rPr>
          <w:rStyle w:val="Emphasis"/>
          <w:i w:val="0"/>
          <w:iCs w:val="0"/>
          <w:lang w:val="it-IT"/>
        </w:rPr>
        <w:t>rehabilitimin e hapësirave publike nëpërmjet standardizimit;</w:t>
      </w:r>
    </w:p>
    <w:p w14:paraId="2856D849"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mbikëqyr</w:t>
      </w:r>
      <w:proofErr w:type="spellEnd"/>
      <w:r w:rsidRPr="00505DC3">
        <w:rPr>
          <w:rStyle w:val="Emphasis"/>
          <w:i w:val="0"/>
          <w:iCs w:val="0"/>
        </w:rPr>
        <w:t xml:space="preserve"> </w:t>
      </w:r>
      <w:proofErr w:type="spellStart"/>
      <w:r w:rsidRPr="00505DC3">
        <w:rPr>
          <w:rStyle w:val="Emphasis"/>
          <w:i w:val="0"/>
          <w:iCs w:val="0"/>
        </w:rPr>
        <w:t>hartimin</w:t>
      </w:r>
      <w:proofErr w:type="spellEnd"/>
      <w:r w:rsidRPr="00505DC3">
        <w:rPr>
          <w:rStyle w:val="Emphasis"/>
          <w:i w:val="0"/>
          <w:iCs w:val="0"/>
        </w:rPr>
        <w:t xml:space="preserve"> e </w:t>
      </w:r>
      <w:proofErr w:type="spellStart"/>
      <w:r w:rsidRPr="00505DC3">
        <w:rPr>
          <w:rStyle w:val="Emphasis"/>
          <w:i w:val="0"/>
          <w:iCs w:val="0"/>
        </w:rPr>
        <w:t>detyrës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projektimit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rehabilitimin</w:t>
      </w:r>
      <w:proofErr w:type="spellEnd"/>
      <w:r w:rsidRPr="00505DC3">
        <w:rPr>
          <w:rStyle w:val="Emphasis"/>
          <w:i w:val="0"/>
          <w:iCs w:val="0"/>
        </w:rPr>
        <w:t xml:space="preserve"> e </w:t>
      </w:r>
      <w:proofErr w:type="spellStart"/>
      <w:r w:rsidRPr="00505DC3">
        <w:rPr>
          <w:rStyle w:val="Emphasis"/>
          <w:i w:val="0"/>
          <w:iCs w:val="0"/>
        </w:rPr>
        <w:t>hapësirave</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02AF5427" w14:textId="77777777" w:rsidR="00E77F07" w:rsidRPr="00FA6E28" w:rsidRDefault="00E77F07" w:rsidP="00E77F07">
      <w:pPr>
        <w:pStyle w:val="NormalWeb"/>
        <w:numPr>
          <w:ilvl w:val="0"/>
          <w:numId w:val="9"/>
        </w:numPr>
        <w:shd w:val="clear" w:color="auto" w:fill="FFFFFF"/>
        <w:spacing w:before="0" w:beforeAutospacing="0" w:after="150" w:afterAutospacing="0"/>
        <w:jc w:val="both"/>
        <w:rPr>
          <w:lang w:val="it-IT"/>
        </w:rPr>
      </w:pPr>
      <w:r w:rsidRPr="00FA6E28">
        <w:rPr>
          <w:rStyle w:val="Emphasis"/>
          <w:i w:val="0"/>
          <w:iCs w:val="0"/>
          <w:lang w:val="it-IT"/>
        </w:rPr>
        <w:t>siguron njohjen me linjat e zhvillimit të caktuara nga plani vendor.</w:t>
      </w:r>
    </w:p>
    <w:p w14:paraId="6EC8EE35" w14:textId="77777777" w:rsidR="00E77F07" w:rsidRPr="00287F23" w:rsidRDefault="00E77F07" w:rsidP="00E77F07">
      <w:pPr>
        <w:pStyle w:val="NormalWeb"/>
        <w:numPr>
          <w:ilvl w:val="0"/>
          <w:numId w:val="9"/>
        </w:numPr>
        <w:shd w:val="clear" w:color="auto" w:fill="FFFFFF"/>
        <w:spacing w:before="0" w:beforeAutospacing="0" w:after="150" w:afterAutospacing="0"/>
        <w:jc w:val="both"/>
        <w:rPr>
          <w:lang w:val="it-IT"/>
        </w:rPr>
      </w:pPr>
      <w:r w:rsidRPr="00287F23">
        <w:rPr>
          <w:rStyle w:val="Emphasis"/>
          <w:i w:val="0"/>
          <w:iCs w:val="0"/>
          <w:lang w:val="it-IT"/>
        </w:rPr>
        <w:t>mobilizimi dhe koordinimi i pjesëmarrjes së sektoreve të ndryshme të Bashkisë,</w:t>
      </w:r>
      <w:r w:rsidRPr="00287F23">
        <w:rPr>
          <w:lang w:val="it-IT"/>
        </w:rPr>
        <w:t xml:space="preserve"> </w:t>
      </w:r>
      <w:r w:rsidRPr="00287F23">
        <w:rPr>
          <w:rStyle w:val="Emphasis"/>
          <w:i w:val="0"/>
          <w:iCs w:val="0"/>
          <w:lang w:val="it-IT"/>
        </w:rPr>
        <w:t>grupeve të interesit, në proceset e planifikimit territorial;</w:t>
      </w:r>
    </w:p>
    <w:p w14:paraId="3ADB2099" w14:textId="77777777" w:rsidR="00E77F07" w:rsidRPr="00A3465D" w:rsidRDefault="00E77F07" w:rsidP="00E77F07">
      <w:pPr>
        <w:pStyle w:val="NormalWeb"/>
        <w:numPr>
          <w:ilvl w:val="0"/>
          <w:numId w:val="9"/>
        </w:numPr>
        <w:shd w:val="clear" w:color="auto" w:fill="FFFFFF"/>
        <w:spacing w:before="0" w:beforeAutospacing="0" w:after="150" w:afterAutospacing="0"/>
        <w:jc w:val="both"/>
        <w:rPr>
          <w:lang w:val="it-IT"/>
        </w:rPr>
      </w:pPr>
      <w:r w:rsidRPr="00A3465D">
        <w:rPr>
          <w:rStyle w:val="Emphasis"/>
          <w:i w:val="0"/>
          <w:iCs w:val="0"/>
          <w:lang w:val="it-IT"/>
        </w:rPr>
        <w:t>paraqitja e instumenteve të planifikimit territorial përpara organeve kompetente</w:t>
      </w:r>
      <w:r w:rsidRPr="00A3465D">
        <w:rPr>
          <w:lang w:val="it-IT"/>
        </w:rPr>
        <w:t xml:space="preserve"> </w:t>
      </w:r>
      <w:r w:rsidRPr="00A3465D">
        <w:rPr>
          <w:rStyle w:val="Emphasis"/>
          <w:i w:val="0"/>
          <w:iCs w:val="0"/>
          <w:lang w:val="it-IT"/>
        </w:rPr>
        <w:t>për  miratimin  e  tyre,  reflektimi  i  sugjerimeve  të  mundshme  dhe  përgatitja  e produktit final;</w:t>
      </w:r>
    </w:p>
    <w:p w14:paraId="0FD8C4C6" w14:textId="15AE9B75" w:rsidR="00E77F07" w:rsidRPr="00CA7423" w:rsidRDefault="00E77F07" w:rsidP="00E77F07">
      <w:pPr>
        <w:pStyle w:val="NormalWeb"/>
        <w:numPr>
          <w:ilvl w:val="0"/>
          <w:numId w:val="9"/>
        </w:numPr>
        <w:shd w:val="clear" w:color="auto" w:fill="FFFFFF"/>
        <w:spacing w:before="0" w:beforeAutospacing="0" w:after="150" w:afterAutospacing="0"/>
        <w:jc w:val="both"/>
        <w:rPr>
          <w:lang w:val="it-IT"/>
        </w:rPr>
      </w:pPr>
      <w:r w:rsidRPr="00CA7423">
        <w:rPr>
          <w:rStyle w:val="Emphasis"/>
          <w:i w:val="0"/>
          <w:iCs w:val="0"/>
          <w:lang w:val="it-IT"/>
        </w:rPr>
        <w:t>dhënia e përgjigjeve ligjore dhe teknike si dhe përpunimi i propozimeve lidhur me</w:t>
      </w:r>
      <w:r w:rsidRPr="00CA7423">
        <w:rPr>
          <w:lang w:val="it-IT"/>
        </w:rPr>
        <w:t xml:space="preserve"> </w:t>
      </w:r>
      <w:r w:rsidRPr="00CA7423">
        <w:rPr>
          <w:rStyle w:val="Emphasis"/>
          <w:i w:val="0"/>
          <w:iCs w:val="0"/>
          <w:lang w:val="it-IT"/>
        </w:rPr>
        <w:t>trajtimin  e  çështjeve  të  ndryshme  me  karakter  "tructures"  dhe  teknik  sipas fushave që mbulon drejtoria;</w:t>
      </w:r>
    </w:p>
    <w:p w14:paraId="40B005AA" w14:textId="77777777" w:rsidR="00E77F07" w:rsidRPr="00CA7423" w:rsidRDefault="00E77F07" w:rsidP="00E77F07">
      <w:pPr>
        <w:pStyle w:val="NormalWeb"/>
        <w:numPr>
          <w:ilvl w:val="0"/>
          <w:numId w:val="9"/>
        </w:numPr>
        <w:shd w:val="clear" w:color="auto" w:fill="FFFFFF"/>
        <w:spacing w:before="0" w:beforeAutospacing="0" w:after="150" w:afterAutospacing="0"/>
        <w:jc w:val="both"/>
        <w:rPr>
          <w:lang w:val="it-IT"/>
        </w:rPr>
      </w:pPr>
      <w:r w:rsidRPr="00CA7423">
        <w:rPr>
          <w:rStyle w:val="Emphasis"/>
          <w:i w:val="0"/>
          <w:iCs w:val="0"/>
          <w:lang w:val="it-IT"/>
        </w:rPr>
        <w:t>siguron dhe mbikëqyr procesin e hartimit të planeve të detajuara vendore , si kur</w:t>
      </w:r>
      <w:r w:rsidRPr="00CA7423">
        <w:rPr>
          <w:lang w:val="it-IT"/>
        </w:rPr>
        <w:t xml:space="preserve"> </w:t>
      </w:r>
      <w:r w:rsidRPr="00CA7423">
        <w:rPr>
          <w:rStyle w:val="Emphasis"/>
          <w:i w:val="0"/>
          <w:iCs w:val="0"/>
          <w:lang w:val="it-IT"/>
        </w:rPr>
        <w:t>hartohen nga vetë institucioni ashtu edhe kur hartohen nga subjekte të tjera të interesuara sipas parashikimeve ligjore;</w:t>
      </w:r>
    </w:p>
    <w:p w14:paraId="12C070CE" w14:textId="77777777" w:rsidR="00E77F07" w:rsidRPr="00FA6E28" w:rsidRDefault="00E77F07" w:rsidP="00E77F07">
      <w:pPr>
        <w:pStyle w:val="NormalWeb"/>
        <w:numPr>
          <w:ilvl w:val="0"/>
          <w:numId w:val="9"/>
        </w:numPr>
        <w:shd w:val="clear" w:color="auto" w:fill="FFFFFF"/>
        <w:spacing w:before="0" w:beforeAutospacing="0" w:after="150" w:afterAutospacing="0"/>
        <w:jc w:val="both"/>
        <w:rPr>
          <w:lang w:val="it-IT"/>
        </w:rPr>
      </w:pPr>
      <w:r w:rsidRPr="00FA6E28">
        <w:rPr>
          <w:rStyle w:val="Emphasis"/>
          <w:i w:val="0"/>
          <w:iCs w:val="0"/>
          <w:lang w:val="it-IT"/>
        </w:rPr>
        <w:t>siguron/ mbikëqyr procesin e grumbullimit eseve analitike dhe vlerësuese të nevojave;</w:t>
      </w:r>
    </w:p>
    <w:p w14:paraId="39628E90"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metodologjinë</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realizimin</w:t>
      </w:r>
      <w:proofErr w:type="spellEnd"/>
      <w:r w:rsidRPr="00505DC3">
        <w:rPr>
          <w:rStyle w:val="Emphasis"/>
          <w:i w:val="0"/>
          <w:iCs w:val="0"/>
        </w:rPr>
        <w:t xml:space="preserve">  e  </w:t>
      </w:r>
      <w:proofErr w:type="spellStart"/>
      <w:r w:rsidRPr="00505DC3">
        <w:rPr>
          <w:rStyle w:val="Emphasis"/>
          <w:i w:val="0"/>
          <w:iCs w:val="0"/>
        </w:rPr>
        <w:t>projekteve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rehabilitimit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hapësirave</w:t>
      </w:r>
      <w:proofErr w:type="spellEnd"/>
      <w:r w:rsidRPr="00505DC3">
        <w:t xml:space="preserve"> </w:t>
      </w:r>
      <w:proofErr w:type="spellStart"/>
      <w:r w:rsidRPr="00505DC3">
        <w:rPr>
          <w:rStyle w:val="Emphasis"/>
          <w:i w:val="0"/>
          <w:iCs w:val="0"/>
        </w:rPr>
        <w:t>publike</w:t>
      </w:r>
      <w:proofErr w:type="spellEnd"/>
      <w:r w:rsidRPr="00505DC3">
        <w:rPr>
          <w:rStyle w:val="Emphasis"/>
          <w:i w:val="0"/>
          <w:iCs w:val="0"/>
        </w:rPr>
        <w:t>;</w:t>
      </w:r>
    </w:p>
    <w:p w14:paraId="42D94ADE" w14:textId="77777777" w:rsidR="00E77F07" w:rsidRPr="00505DC3" w:rsidRDefault="00E77F07" w:rsidP="00E77F07">
      <w:pPr>
        <w:pStyle w:val="NormalWeb"/>
        <w:numPr>
          <w:ilvl w:val="0"/>
          <w:numId w:val="9"/>
        </w:numPr>
        <w:shd w:val="clear" w:color="auto" w:fill="FFFFFF"/>
        <w:spacing w:before="0" w:beforeAutospacing="0" w:after="150" w:afterAutospacing="0"/>
        <w:jc w:val="both"/>
        <w:rPr>
          <w:rStyle w:val="Emphasis"/>
          <w:i w:val="0"/>
          <w:iCs w:val="0"/>
        </w:rPr>
      </w:pPr>
      <w:proofErr w:type="spellStart"/>
      <w:r w:rsidRPr="00505DC3">
        <w:rPr>
          <w:rStyle w:val="Emphasis"/>
          <w:i w:val="0"/>
          <w:iCs w:val="0"/>
        </w:rPr>
        <w:t>mbikëqyr</w:t>
      </w:r>
      <w:proofErr w:type="spellEnd"/>
      <w:r w:rsidRPr="00505DC3">
        <w:rPr>
          <w:rStyle w:val="Emphasis"/>
          <w:i w:val="0"/>
          <w:iCs w:val="0"/>
        </w:rPr>
        <w:t xml:space="preserve"> </w:t>
      </w:r>
      <w:proofErr w:type="spellStart"/>
      <w:r w:rsidRPr="00505DC3">
        <w:rPr>
          <w:rStyle w:val="Emphasis"/>
          <w:i w:val="0"/>
          <w:iCs w:val="0"/>
        </w:rPr>
        <w:t>procesin</w:t>
      </w:r>
      <w:proofErr w:type="spellEnd"/>
      <w:r w:rsidRPr="00505DC3">
        <w:rPr>
          <w:rStyle w:val="Emphasis"/>
          <w:i w:val="0"/>
          <w:iCs w:val="0"/>
        </w:rPr>
        <w:t xml:space="preserve"> e </w:t>
      </w:r>
      <w:proofErr w:type="spellStart"/>
      <w:r w:rsidRPr="00505DC3">
        <w:rPr>
          <w:rStyle w:val="Emphasis"/>
          <w:i w:val="0"/>
          <w:iCs w:val="0"/>
        </w:rPr>
        <w:t>hartimit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rehabilitimit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hapësirave</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1722C5C9"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siguron</w:t>
      </w:r>
      <w:proofErr w:type="spellEnd"/>
      <w:r w:rsidRPr="00505DC3">
        <w:rPr>
          <w:rStyle w:val="Emphasis"/>
          <w:i w:val="0"/>
          <w:iCs w:val="0"/>
        </w:rPr>
        <w:t xml:space="preserve"> </w:t>
      </w:r>
      <w:proofErr w:type="spellStart"/>
      <w:r w:rsidRPr="00505DC3">
        <w:rPr>
          <w:rStyle w:val="Emphasis"/>
          <w:i w:val="0"/>
          <w:iCs w:val="0"/>
        </w:rPr>
        <w:t>njohjen</w:t>
      </w:r>
      <w:proofErr w:type="spellEnd"/>
      <w:r w:rsidRPr="00505DC3">
        <w:rPr>
          <w:rStyle w:val="Emphasis"/>
          <w:i w:val="0"/>
          <w:iCs w:val="0"/>
        </w:rPr>
        <w:t xml:space="preserve"> me "</w:t>
      </w:r>
      <w:proofErr w:type="spellStart"/>
      <w:r w:rsidRPr="00505DC3">
        <w:rPr>
          <w:rStyle w:val="Emphasis"/>
          <w:i w:val="0"/>
          <w:iCs w:val="0"/>
        </w:rPr>
        <w:t>tructur</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kërkesat</w:t>
      </w:r>
      <w:proofErr w:type="spellEnd"/>
      <w:r w:rsidRPr="00505DC3">
        <w:rPr>
          <w:rStyle w:val="Emphasis"/>
          <w:i w:val="0"/>
          <w:iCs w:val="0"/>
        </w:rPr>
        <w:t xml:space="preserve"> e </w:t>
      </w:r>
      <w:proofErr w:type="spellStart"/>
      <w:r w:rsidRPr="00505DC3">
        <w:rPr>
          <w:rStyle w:val="Emphasis"/>
          <w:i w:val="0"/>
          <w:iCs w:val="0"/>
        </w:rPr>
        <w:t>sektorit</w:t>
      </w:r>
      <w:proofErr w:type="spellEnd"/>
      <w:r w:rsidRPr="00505DC3">
        <w:rPr>
          <w:rStyle w:val="Emphasis"/>
          <w:i w:val="0"/>
          <w:iCs w:val="0"/>
        </w:rPr>
        <w:t xml:space="preserve"> </w:t>
      </w:r>
      <w:proofErr w:type="spellStart"/>
      <w:r w:rsidRPr="00505DC3">
        <w:rPr>
          <w:rStyle w:val="Emphasis"/>
          <w:i w:val="0"/>
          <w:iCs w:val="0"/>
        </w:rPr>
        <w:t>privat</w:t>
      </w:r>
      <w:proofErr w:type="spellEnd"/>
      <w:r w:rsidRPr="00505DC3">
        <w:rPr>
          <w:rStyle w:val="Emphasis"/>
          <w:i w:val="0"/>
          <w:iCs w:val="0"/>
        </w:rPr>
        <w:t>;</w:t>
      </w:r>
    </w:p>
    <w:p w14:paraId="0F306713" w14:textId="77777777" w:rsidR="00E77F07" w:rsidRPr="00FA6E28" w:rsidRDefault="00E77F07" w:rsidP="00E77F07">
      <w:pPr>
        <w:pStyle w:val="NormalWeb"/>
        <w:numPr>
          <w:ilvl w:val="0"/>
          <w:numId w:val="9"/>
        </w:numPr>
        <w:shd w:val="clear" w:color="auto" w:fill="FFFFFF"/>
        <w:spacing w:before="0" w:beforeAutospacing="0" w:after="150" w:afterAutospacing="0"/>
        <w:jc w:val="both"/>
        <w:rPr>
          <w:lang w:val="it-IT"/>
        </w:rPr>
      </w:pPr>
      <w:r w:rsidRPr="00FA6E28">
        <w:rPr>
          <w:rStyle w:val="Emphasis"/>
          <w:i w:val="0"/>
          <w:iCs w:val="0"/>
          <w:lang w:val="it-IT"/>
        </w:rPr>
        <w:t>organizon punën për detyrat e projektimit për projektet e realizuara nga te tretët</w:t>
      </w:r>
      <w:r w:rsidRPr="00FA6E28">
        <w:rPr>
          <w:lang w:val="it-IT"/>
        </w:rPr>
        <w:t>;</w:t>
      </w:r>
    </w:p>
    <w:p w14:paraId="36E185A7"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siguron</w:t>
      </w:r>
      <w:proofErr w:type="spellEnd"/>
      <w:r w:rsidRPr="00505DC3">
        <w:rPr>
          <w:rStyle w:val="Emphasis"/>
          <w:i w:val="0"/>
          <w:iCs w:val="0"/>
        </w:rPr>
        <w:t xml:space="preserve"> </w:t>
      </w:r>
      <w:proofErr w:type="spellStart"/>
      <w:r w:rsidRPr="00505DC3">
        <w:rPr>
          <w:rStyle w:val="Emphasis"/>
          <w:i w:val="0"/>
          <w:iCs w:val="0"/>
        </w:rPr>
        <w:t>përgatitjen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grumbullimin</w:t>
      </w:r>
      <w:proofErr w:type="spellEnd"/>
      <w:r w:rsidRPr="00505DC3">
        <w:rPr>
          <w:rStyle w:val="Emphasis"/>
          <w:i w:val="0"/>
          <w:iCs w:val="0"/>
        </w:rPr>
        <w:t xml:space="preserve"> e </w:t>
      </w:r>
      <w:proofErr w:type="spellStart"/>
      <w:r w:rsidRPr="00505DC3">
        <w:rPr>
          <w:rStyle w:val="Emphasis"/>
          <w:i w:val="0"/>
          <w:iCs w:val="0"/>
        </w:rPr>
        <w:t>normave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projektimit</w:t>
      </w:r>
      <w:proofErr w:type="spellEnd"/>
      <w:r w:rsidRPr="00505DC3">
        <w:rPr>
          <w:rStyle w:val="Emphasis"/>
          <w:i w:val="0"/>
          <w:iCs w:val="0"/>
        </w:rPr>
        <w:t>;</w:t>
      </w:r>
    </w:p>
    <w:p w14:paraId="5BCE9DCA"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metodologjinë</w:t>
      </w:r>
      <w:proofErr w:type="spellEnd"/>
      <w:r w:rsidRPr="00505DC3">
        <w:rPr>
          <w:rStyle w:val="Emphasis"/>
          <w:i w:val="0"/>
          <w:iCs w:val="0"/>
        </w:rPr>
        <w:t xml:space="preserve">  e  </w:t>
      </w:r>
      <w:proofErr w:type="spellStart"/>
      <w:r w:rsidRPr="00505DC3">
        <w:rPr>
          <w:rStyle w:val="Emphasis"/>
          <w:i w:val="0"/>
          <w:iCs w:val="0"/>
        </w:rPr>
        <w:t>vlerësimit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projekteve</w:t>
      </w:r>
      <w:proofErr w:type="spellEnd"/>
      <w:r w:rsidRPr="00505DC3">
        <w:rPr>
          <w:rStyle w:val="Emphasis"/>
          <w:i w:val="0"/>
          <w:iCs w:val="0"/>
        </w:rPr>
        <w:t xml:space="preserve">  duke  </w:t>
      </w:r>
      <w:proofErr w:type="spellStart"/>
      <w:r w:rsidRPr="00505DC3">
        <w:rPr>
          <w:rStyle w:val="Emphasis"/>
          <w:i w:val="0"/>
          <w:iCs w:val="0"/>
        </w:rPr>
        <w:t>vlerësuar</w:t>
      </w:r>
      <w:proofErr w:type="spellEnd"/>
      <w:r w:rsidRPr="00505DC3">
        <w:rPr>
          <w:rStyle w:val="Emphasis"/>
          <w:i w:val="0"/>
          <w:iCs w:val="0"/>
        </w:rPr>
        <w:t xml:space="preserve">  </w:t>
      </w:r>
      <w:proofErr w:type="spellStart"/>
      <w:r w:rsidRPr="00505DC3">
        <w:rPr>
          <w:rStyle w:val="Emphasis"/>
          <w:i w:val="0"/>
          <w:iCs w:val="0"/>
        </w:rPr>
        <w:t>opsionet</w:t>
      </w:r>
      <w:proofErr w:type="spellEnd"/>
      <w:r w:rsidRPr="00505DC3">
        <w:rPr>
          <w:rStyle w:val="Emphasis"/>
          <w:i w:val="0"/>
          <w:iCs w:val="0"/>
        </w:rPr>
        <w:t xml:space="preserve">  </w:t>
      </w:r>
      <w:proofErr w:type="spellStart"/>
      <w:r w:rsidRPr="00505DC3">
        <w:rPr>
          <w:rStyle w:val="Emphasis"/>
          <w:i w:val="0"/>
          <w:iCs w:val="0"/>
        </w:rPr>
        <w:t>nga</w:t>
      </w:r>
      <w:proofErr w:type="spellEnd"/>
      <w:r w:rsidRPr="00505DC3">
        <w:rPr>
          <w:rStyle w:val="Emphasis"/>
          <w:i w:val="0"/>
          <w:iCs w:val="0"/>
        </w:rPr>
        <w:t xml:space="preserve"> </w:t>
      </w:r>
      <w:proofErr w:type="spellStart"/>
      <w:r w:rsidRPr="00505DC3">
        <w:rPr>
          <w:rStyle w:val="Emphasis"/>
          <w:i w:val="0"/>
          <w:iCs w:val="0"/>
        </w:rPr>
        <w:t>pikëpamja</w:t>
      </w:r>
      <w:proofErr w:type="spellEnd"/>
      <w:r w:rsidRPr="00505DC3">
        <w:rPr>
          <w:rStyle w:val="Emphasis"/>
          <w:i w:val="0"/>
          <w:iCs w:val="0"/>
        </w:rPr>
        <w:t xml:space="preserve"> e </w:t>
      </w:r>
      <w:proofErr w:type="spellStart"/>
      <w:r w:rsidRPr="00505DC3">
        <w:rPr>
          <w:rStyle w:val="Emphasis"/>
          <w:i w:val="0"/>
          <w:iCs w:val="0"/>
        </w:rPr>
        <w:t>kostos</w:t>
      </w:r>
      <w:proofErr w:type="spellEnd"/>
      <w:r w:rsidRPr="00505DC3">
        <w:rPr>
          <w:rStyle w:val="Emphasis"/>
          <w:i w:val="0"/>
          <w:iCs w:val="0"/>
        </w:rPr>
        <w:t xml:space="preserve">, </w:t>
      </w:r>
      <w:proofErr w:type="spellStart"/>
      <w:r w:rsidRPr="00505DC3">
        <w:rPr>
          <w:rStyle w:val="Emphasis"/>
          <w:i w:val="0"/>
          <w:iCs w:val="0"/>
        </w:rPr>
        <w:t>kohës</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realizimit</w:t>
      </w:r>
      <w:proofErr w:type="spellEnd"/>
      <w:r w:rsidRPr="00505DC3">
        <w:rPr>
          <w:rStyle w:val="Emphasis"/>
          <w:i w:val="0"/>
          <w:iCs w:val="0"/>
        </w:rPr>
        <w:t xml:space="preserve">, </w:t>
      </w:r>
      <w:proofErr w:type="spellStart"/>
      <w:r w:rsidRPr="00505DC3">
        <w:rPr>
          <w:rStyle w:val="Emphasis"/>
          <w:i w:val="0"/>
          <w:iCs w:val="0"/>
        </w:rPr>
        <w:t>cilësisë</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impaktit</w:t>
      </w:r>
      <w:proofErr w:type="spellEnd"/>
      <w:r w:rsidRPr="00505DC3">
        <w:rPr>
          <w:rStyle w:val="Emphasis"/>
          <w:i w:val="0"/>
          <w:iCs w:val="0"/>
        </w:rPr>
        <w:t>;</w:t>
      </w:r>
    </w:p>
    <w:p w14:paraId="4D9524E4"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siguron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harton</w:t>
      </w:r>
      <w:proofErr w:type="spellEnd"/>
      <w:r w:rsidRPr="00505DC3">
        <w:rPr>
          <w:rStyle w:val="Emphasis"/>
          <w:i w:val="0"/>
          <w:iCs w:val="0"/>
        </w:rPr>
        <w:t xml:space="preserve"> </w:t>
      </w:r>
      <w:proofErr w:type="spellStart"/>
      <w:r w:rsidRPr="00505DC3">
        <w:rPr>
          <w:rStyle w:val="Emphasis"/>
          <w:i w:val="0"/>
          <w:iCs w:val="0"/>
        </w:rPr>
        <w:t>dokumentat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lejet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veprat</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4C93F78F"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plotëson</w:t>
      </w:r>
      <w:proofErr w:type="spellEnd"/>
      <w:r w:rsidRPr="00505DC3">
        <w:rPr>
          <w:rStyle w:val="Emphasis"/>
          <w:i w:val="0"/>
          <w:iCs w:val="0"/>
        </w:rPr>
        <w:t xml:space="preserve">  </w:t>
      </w:r>
      <w:proofErr w:type="spellStart"/>
      <w:r w:rsidRPr="00505DC3">
        <w:rPr>
          <w:rStyle w:val="Emphasis"/>
          <w:i w:val="0"/>
          <w:iCs w:val="0"/>
        </w:rPr>
        <w:t>nevojat</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planvendosje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ndryshme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sheshe</w:t>
      </w:r>
      <w:proofErr w:type="spellEnd"/>
      <w:r w:rsidRPr="00505DC3">
        <w:rPr>
          <w:rStyle w:val="Emphasis"/>
          <w:i w:val="0"/>
          <w:iCs w:val="0"/>
        </w:rPr>
        <w:t xml:space="preserve">, </w:t>
      </w:r>
      <w:proofErr w:type="spellStart"/>
      <w:r w:rsidRPr="00505DC3">
        <w:rPr>
          <w:rStyle w:val="Emphasis"/>
          <w:i w:val="0"/>
          <w:iCs w:val="0"/>
        </w:rPr>
        <w:t>rrugë</w:t>
      </w:r>
      <w:proofErr w:type="spellEnd"/>
      <w:r w:rsidRPr="00505DC3">
        <w:rPr>
          <w:rStyle w:val="Emphasis"/>
          <w:i w:val="0"/>
          <w:iCs w:val="0"/>
        </w:rPr>
        <w:t xml:space="preserve">, </w:t>
      </w:r>
      <w:proofErr w:type="spellStart"/>
      <w:r w:rsidRPr="00505DC3">
        <w:rPr>
          <w:rStyle w:val="Emphasis"/>
          <w:i w:val="0"/>
          <w:iCs w:val="0"/>
        </w:rPr>
        <w:t>lulishte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azhornime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linjave</w:t>
      </w:r>
      <w:proofErr w:type="spellEnd"/>
      <w:r w:rsidRPr="00505DC3">
        <w:rPr>
          <w:rStyle w:val="Emphasis"/>
          <w:i w:val="0"/>
          <w:iCs w:val="0"/>
        </w:rPr>
        <w:t xml:space="preserve"> </w:t>
      </w:r>
      <w:proofErr w:type="spellStart"/>
      <w:r w:rsidRPr="00505DC3">
        <w:rPr>
          <w:rStyle w:val="Emphasis"/>
          <w:i w:val="0"/>
          <w:iCs w:val="0"/>
        </w:rPr>
        <w:t>elektrike</w:t>
      </w:r>
      <w:proofErr w:type="spellEnd"/>
      <w:r w:rsidRPr="00505DC3">
        <w:rPr>
          <w:rStyle w:val="Emphasis"/>
          <w:i w:val="0"/>
          <w:iCs w:val="0"/>
        </w:rPr>
        <w:t xml:space="preserve">, </w:t>
      </w:r>
      <w:proofErr w:type="spellStart"/>
      <w:r w:rsidRPr="00505DC3">
        <w:rPr>
          <w:rStyle w:val="Emphasis"/>
          <w:i w:val="0"/>
          <w:iCs w:val="0"/>
        </w:rPr>
        <w:t>kanalizimeve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ujrave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bardha</w:t>
      </w:r>
      <w:proofErr w:type="spellEnd"/>
      <w:r w:rsidRPr="00505DC3">
        <w:rPr>
          <w:rStyle w:val="Emphasis"/>
          <w:i w:val="0"/>
          <w:iCs w:val="0"/>
        </w:rPr>
        <w:t xml:space="preserve">, </w:t>
      </w:r>
      <w:proofErr w:type="spellStart"/>
      <w:r w:rsidRPr="00505DC3">
        <w:rPr>
          <w:rStyle w:val="Emphasis"/>
          <w:i w:val="0"/>
          <w:iCs w:val="0"/>
        </w:rPr>
        <w:t>pusetave</w:t>
      </w:r>
      <w:proofErr w:type="spellEnd"/>
      <w:r w:rsidRPr="00505DC3">
        <w:rPr>
          <w:rStyle w:val="Emphasis"/>
          <w:i w:val="0"/>
          <w:iCs w:val="0"/>
        </w:rPr>
        <w:t xml:space="preserve"> </w:t>
      </w:r>
      <w:proofErr w:type="spellStart"/>
      <w:r w:rsidRPr="00505DC3">
        <w:rPr>
          <w:rStyle w:val="Emphasis"/>
          <w:i w:val="0"/>
          <w:iCs w:val="0"/>
        </w:rPr>
        <w:t>etj</w:t>
      </w:r>
      <w:proofErr w:type="spellEnd"/>
      <w:r w:rsidRPr="00505DC3">
        <w:rPr>
          <w:rStyle w:val="Emphasis"/>
          <w:i w:val="0"/>
          <w:iCs w:val="0"/>
        </w:rPr>
        <w:t>;</w:t>
      </w:r>
    </w:p>
    <w:p w14:paraId="30F191F1"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përpunon</w:t>
      </w:r>
      <w:proofErr w:type="spellEnd"/>
      <w:r w:rsidRPr="00505DC3">
        <w:rPr>
          <w:rStyle w:val="Emphasis"/>
          <w:i w:val="0"/>
          <w:iCs w:val="0"/>
        </w:rPr>
        <w:t xml:space="preserve">  </w:t>
      </w:r>
      <w:proofErr w:type="spellStart"/>
      <w:r w:rsidRPr="00505DC3">
        <w:rPr>
          <w:rStyle w:val="Emphasis"/>
          <w:i w:val="0"/>
          <w:iCs w:val="0"/>
        </w:rPr>
        <w:t>materialet</w:t>
      </w:r>
      <w:proofErr w:type="spellEnd"/>
      <w:r w:rsidRPr="00505DC3">
        <w:rPr>
          <w:rStyle w:val="Emphasis"/>
          <w:i w:val="0"/>
          <w:iCs w:val="0"/>
        </w:rPr>
        <w:t xml:space="preserve"> e </w:t>
      </w:r>
      <w:proofErr w:type="spellStart"/>
      <w:r w:rsidRPr="00505DC3">
        <w:rPr>
          <w:rStyle w:val="Emphasis"/>
          <w:i w:val="0"/>
          <w:iCs w:val="0"/>
        </w:rPr>
        <w:t>ardhura</w:t>
      </w:r>
      <w:proofErr w:type="spellEnd"/>
      <w:r w:rsidRPr="00505DC3">
        <w:rPr>
          <w:rStyle w:val="Emphasis"/>
          <w:i w:val="0"/>
          <w:iCs w:val="0"/>
        </w:rPr>
        <w:t xml:space="preserve"> </w:t>
      </w:r>
      <w:proofErr w:type="spellStart"/>
      <w:r w:rsidRPr="00505DC3">
        <w:rPr>
          <w:rStyle w:val="Emphasis"/>
          <w:i w:val="0"/>
          <w:iCs w:val="0"/>
        </w:rPr>
        <w:t>nga</w:t>
      </w:r>
      <w:proofErr w:type="spellEnd"/>
      <w:r w:rsidRPr="00505DC3">
        <w:rPr>
          <w:rStyle w:val="Emphasis"/>
          <w:i w:val="0"/>
          <w:iCs w:val="0"/>
        </w:rPr>
        <w:t xml:space="preserve"> ZVRPP-</w:t>
      </w:r>
      <w:proofErr w:type="spellStart"/>
      <w:r w:rsidRPr="00505DC3">
        <w:rPr>
          <w:rStyle w:val="Emphasis"/>
          <w:i w:val="0"/>
          <w:iCs w:val="0"/>
        </w:rPr>
        <w:t>ja</w:t>
      </w:r>
      <w:proofErr w:type="spellEnd"/>
      <w:r w:rsidRPr="00505DC3">
        <w:rPr>
          <w:rStyle w:val="Emphasis"/>
          <w:i w:val="0"/>
          <w:iCs w:val="0"/>
        </w:rPr>
        <w:t xml:space="preserve">, </w:t>
      </w:r>
      <w:proofErr w:type="spellStart"/>
      <w:r w:rsidRPr="00505DC3">
        <w:rPr>
          <w:rStyle w:val="Emphasis"/>
          <w:i w:val="0"/>
          <w:iCs w:val="0"/>
        </w:rPr>
        <w:t>statusi</w:t>
      </w:r>
      <w:proofErr w:type="spellEnd"/>
      <w:r w:rsidRPr="00505DC3">
        <w:rPr>
          <w:rStyle w:val="Emphasis"/>
          <w:i w:val="0"/>
          <w:iCs w:val="0"/>
        </w:rPr>
        <w:t xml:space="preserve"> </w:t>
      </w:r>
      <w:proofErr w:type="spellStart"/>
      <w:r w:rsidRPr="00505DC3">
        <w:rPr>
          <w:rStyle w:val="Emphasis"/>
          <w:i w:val="0"/>
          <w:iCs w:val="0"/>
        </w:rPr>
        <w:t>juridik</w:t>
      </w:r>
      <w:proofErr w:type="spellEnd"/>
      <w:r w:rsidRPr="00505DC3">
        <w:rPr>
          <w:rStyle w:val="Emphasis"/>
          <w:i w:val="0"/>
          <w:iCs w:val="0"/>
        </w:rPr>
        <w:t xml:space="preserve"> i </w:t>
      </w:r>
      <w:proofErr w:type="spellStart"/>
      <w:r w:rsidRPr="00505DC3">
        <w:rPr>
          <w:rStyle w:val="Emphasis"/>
          <w:i w:val="0"/>
          <w:iCs w:val="0"/>
        </w:rPr>
        <w:t>pronave</w:t>
      </w:r>
      <w:proofErr w:type="spellEnd"/>
      <w:r w:rsidRPr="00505DC3">
        <w:rPr>
          <w:rStyle w:val="Emphasis"/>
          <w:i w:val="0"/>
          <w:iCs w:val="0"/>
        </w:rPr>
        <w:t xml:space="preserve">, </w:t>
      </w:r>
      <w:proofErr w:type="spellStart"/>
      <w:r w:rsidRPr="00505DC3">
        <w:rPr>
          <w:rStyle w:val="Emphasis"/>
          <w:i w:val="0"/>
          <w:iCs w:val="0"/>
        </w:rPr>
        <w:t>si</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ai</w:t>
      </w:r>
      <w:proofErr w:type="spellEnd"/>
      <w:r w:rsidRPr="00505DC3">
        <w:t xml:space="preserve"> </w:t>
      </w:r>
      <w:proofErr w:type="spellStart"/>
      <w:r w:rsidRPr="00505DC3">
        <w:rPr>
          <w:rStyle w:val="Emphasis"/>
          <w:i w:val="0"/>
          <w:iCs w:val="0"/>
        </w:rPr>
        <w:t>hartografik</w:t>
      </w:r>
      <w:proofErr w:type="spellEnd"/>
      <w:r w:rsidRPr="00505DC3">
        <w:rPr>
          <w:rStyle w:val="Emphasis"/>
          <w:i w:val="0"/>
          <w:iCs w:val="0"/>
        </w:rPr>
        <w:t>,</w:t>
      </w:r>
      <w:r w:rsidRPr="00505DC3">
        <w:t xml:space="preserve"> </w:t>
      </w:r>
      <w:proofErr w:type="spellStart"/>
      <w:r w:rsidRPr="00505DC3">
        <w:rPr>
          <w:rStyle w:val="Emphasis"/>
          <w:i w:val="0"/>
          <w:iCs w:val="0"/>
        </w:rPr>
        <w:t>bashkëpunim</w:t>
      </w:r>
      <w:proofErr w:type="spellEnd"/>
      <w:r w:rsidRPr="00505DC3">
        <w:rPr>
          <w:rStyle w:val="Emphasis"/>
          <w:i w:val="0"/>
          <w:iCs w:val="0"/>
        </w:rPr>
        <w:t xml:space="preserve"> me </w:t>
      </w:r>
      <w:proofErr w:type="spellStart"/>
      <w:r w:rsidRPr="00505DC3">
        <w:rPr>
          <w:rStyle w:val="Emphasis"/>
          <w:i w:val="0"/>
          <w:iCs w:val="0"/>
        </w:rPr>
        <w:t>Specialistin</w:t>
      </w:r>
      <w:proofErr w:type="spellEnd"/>
      <w:r w:rsidRPr="00505DC3">
        <w:rPr>
          <w:rStyle w:val="Emphasis"/>
          <w:i w:val="0"/>
          <w:iCs w:val="0"/>
        </w:rPr>
        <w:t xml:space="preserve"> e </w:t>
      </w:r>
      <w:proofErr w:type="spellStart"/>
      <w:r w:rsidRPr="00505DC3">
        <w:rPr>
          <w:rStyle w:val="Emphasis"/>
          <w:i w:val="0"/>
          <w:iCs w:val="0"/>
        </w:rPr>
        <w:t>Teknologjisë</w:t>
      </w:r>
      <w:proofErr w:type="spellEnd"/>
      <w:r w:rsidRPr="00505DC3">
        <w:rPr>
          <w:rStyle w:val="Emphasis"/>
          <w:i w:val="0"/>
          <w:iCs w:val="0"/>
        </w:rPr>
        <w:t xml:space="preserve"> </w:t>
      </w:r>
      <w:proofErr w:type="spellStart"/>
      <w:r w:rsidRPr="00505DC3">
        <w:rPr>
          <w:rStyle w:val="Emphasis"/>
          <w:i w:val="0"/>
          <w:iCs w:val="0"/>
        </w:rPr>
        <w:t>së</w:t>
      </w:r>
      <w:proofErr w:type="spellEnd"/>
      <w:r w:rsidRPr="00505DC3">
        <w:rPr>
          <w:rStyle w:val="Emphasis"/>
          <w:i w:val="0"/>
          <w:iCs w:val="0"/>
        </w:rPr>
        <w:t xml:space="preserve"> </w:t>
      </w:r>
      <w:proofErr w:type="spellStart"/>
      <w:r w:rsidRPr="00505DC3">
        <w:rPr>
          <w:rStyle w:val="Emphasis"/>
          <w:i w:val="0"/>
          <w:iCs w:val="0"/>
        </w:rPr>
        <w:t>informacionit</w:t>
      </w:r>
      <w:proofErr w:type="spellEnd"/>
      <w:r w:rsidRPr="00505DC3">
        <w:rPr>
          <w:rStyle w:val="Emphasis"/>
          <w:i w:val="0"/>
          <w:iCs w:val="0"/>
        </w:rPr>
        <w:t xml:space="preserve">, </w:t>
      </w:r>
      <w:proofErr w:type="spellStart"/>
      <w:r w:rsidRPr="00505DC3">
        <w:rPr>
          <w:rStyle w:val="Emphasis"/>
          <w:i w:val="0"/>
          <w:iCs w:val="0"/>
        </w:rPr>
        <w:t>saktëson</w:t>
      </w:r>
      <w:proofErr w:type="spellEnd"/>
      <w:r w:rsidRPr="00505DC3">
        <w:rPr>
          <w:rStyle w:val="Emphasis"/>
          <w:i w:val="0"/>
          <w:iCs w:val="0"/>
        </w:rPr>
        <w:t xml:space="preserve"> </w:t>
      </w:r>
      <w:proofErr w:type="spellStart"/>
      <w:r w:rsidRPr="00505DC3">
        <w:rPr>
          <w:rStyle w:val="Emphasis"/>
          <w:i w:val="0"/>
          <w:iCs w:val="0"/>
        </w:rPr>
        <w:lastRenderedPageBreak/>
        <w:t>programet</w:t>
      </w:r>
      <w:proofErr w:type="spellEnd"/>
      <w:r w:rsidRPr="00505DC3">
        <w:t> </w:t>
      </w:r>
      <w:r w:rsidRPr="00505DC3">
        <w:rPr>
          <w:rStyle w:val="Emphasis"/>
          <w:i w:val="0"/>
          <w:iCs w:val="0"/>
        </w:rPr>
        <w:t xml:space="preserve">e </w:t>
      </w:r>
      <w:proofErr w:type="spellStart"/>
      <w:r w:rsidRPr="00505DC3">
        <w:rPr>
          <w:rStyle w:val="Emphasis"/>
          <w:i w:val="0"/>
          <w:iCs w:val="0"/>
        </w:rPr>
        <w:t>nevojshme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mbajtjen</w:t>
      </w:r>
      <w:proofErr w:type="spellEnd"/>
      <w:r w:rsidRPr="00505DC3">
        <w:rPr>
          <w:rStyle w:val="Emphasis"/>
          <w:i w:val="0"/>
          <w:iCs w:val="0"/>
        </w:rPr>
        <w:t xml:space="preserve"> 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dhënave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përgatitjen</w:t>
      </w:r>
      <w:proofErr w:type="spellEnd"/>
      <w:r w:rsidRPr="00505DC3">
        <w:rPr>
          <w:rStyle w:val="Emphasis"/>
          <w:i w:val="0"/>
          <w:iCs w:val="0"/>
        </w:rPr>
        <w:t xml:space="preserve"> e </w:t>
      </w:r>
      <w:proofErr w:type="spellStart"/>
      <w:r w:rsidRPr="00505DC3">
        <w:rPr>
          <w:rStyle w:val="Emphasis"/>
          <w:i w:val="0"/>
          <w:iCs w:val="0"/>
        </w:rPr>
        <w:t>përpunimin</w:t>
      </w:r>
      <w:proofErr w:type="spellEnd"/>
      <w:r w:rsidRPr="00505DC3">
        <w:rPr>
          <w:rStyle w:val="Emphasis"/>
          <w:i w:val="0"/>
          <w:iCs w:val="0"/>
        </w:rPr>
        <w:t xml:space="preserve"> e </w:t>
      </w:r>
      <w:proofErr w:type="spellStart"/>
      <w:r w:rsidRPr="00505DC3">
        <w:rPr>
          <w:rStyle w:val="Emphasis"/>
          <w:i w:val="0"/>
          <w:iCs w:val="0"/>
        </w:rPr>
        <w:t>hartave</w:t>
      </w:r>
      <w:proofErr w:type="spellEnd"/>
      <w:r w:rsidRPr="00505DC3">
        <w:rPr>
          <w:rStyle w:val="Emphasis"/>
          <w:i w:val="0"/>
          <w:iCs w:val="0"/>
        </w:rPr>
        <w:t xml:space="preserve"> </w:t>
      </w:r>
      <w:proofErr w:type="spellStart"/>
      <w:r w:rsidRPr="00505DC3">
        <w:rPr>
          <w:rStyle w:val="Emphasis"/>
          <w:i w:val="0"/>
          <w:iCs w:val="0"/>
        </w:rPr>
        <w:t>bazuar</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programet</w:t>
      </w:r>
      <w:proofErr w:type="spellEnd"/>
      <w:r w:rsidRPr="00505DC3">
        <w:rPr>
          <w:rStyle w:val="Emphasis"/>
          <w:i w:val="0"/>
          <w:iCs w:val="0"/>
        </w:rPr>
        <w:t xml:space="preserve"> </w:t>
      </w:r>
      <w:proofErr w:type="spellStart"/>
      <w:r w:rsidRPr="00505DC3">
        <w:rPr>
          <w:rStyle w:val="Emphasis"/>
          <w:i w:val="0"/>
          <w:iCs w:val="0"/>
        </w:rPr>
        <w:t>bashkëkohore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GIS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kujdeset</w:t>
      </w:r>
      <w:proofErr w:type="spellEnd"/>
      <w:r w:rsidRPr="00505DC3">
        <w:rPr>
          <w:rStyle w:val="Emphasis"/>
          <w:i w:val="0"/>
          <w:iCs w:val="0"/>
        </w:rPr>
        <w:t xml:space="preserve"> per </w:t>
      </w:r>
      <w:proofErr w:type="spellStart"/>
      <w:r w:rsidRPr="00505DC3">
        <w:rPr>
          <w:rStyle w:val="Emphasis"/>
          <w:i w:val="0"/>
          <w:iCs w:val="0"/>
        </w:rPr>
        <w:t>rinovimin</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mirëmbajtjen</w:t>
      </w:r>
      <w:proofErr w:type="spellEnd"/>
      <w:r w:rsidRPr="00505DC3">
        <w:rPr>
          <w:rStyle w:val="Emphasis"/>
          <w:i w:val="0"/>
          <w:iCs w:val="0"/>
        </w:rPr>
        <w:t xml:space="preserve"> e </w:t>
      </w:r>
      <w:proofErr w:type="spellStart"/>
      <w:r w:rsidRPr="00505DC3">
        <w:rPr>
          <w:rStyle w:val="Emphasis"/>
          <w:i w:val="0"/>
          <w:iCs w:val="0"/>
        </w:rPr>
        <w:t>tyre</w:t>
      </w:r>
      <w:proofErr w:type="spellEnd"/>
      <w:r w:rsidRPr="00505DC3">
        <w:rPr>
          <w:rStyle w:val="Emphasis"/>
          <w:i w:val="0"/>
          <w:iCs w:val="0"/>
        </w:rPr>
        <w:t>;</w:t>
      </w:r>
    </w:p>
    <w:p w14:paraId="4DAB4B57" w14:textId="77777777" w:rsidR="00E77F07" w:rsidRPr="00505DC3" w:rsidRDefault="00E77F07" w:rsidP="00E77F07">
      <w:pPr>
        <w:pStyle w:val="NormalWeb"/>
        <w:numPr>
          <w:ilvl w:val="0"/>
          <w:numId w:val="9"/>
        </w:numPr>
        <w:shd w:val="clear" w:color="auto" w:fill="FFFFFF"/>
        <w:spacing w:before="0" w:beforeAutospacing="0" w:after="150" w:afterAutospacing="0"/>
        <w:jc w:val="both"/>
      </w:pPr>
      <w:proofErr w:type="spellStart"/>
      <w:r w:rsidRPr="00505DC3">
        <w:rPr>
          <w:rStyle w:val="Emphasis"/>
          <w:i w:val="0"/>
          <w:iCs w:val="0"/>
        </w:rPr>
        <w:t>bashkëpunon</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kryerjen</w:t>
      </w:r>
      <w:proofErr w:type="spellEnd"/>
      <w:r w:rsidRPr="00505DC3">
        <w:rPr>
          <w:rStyle w:val="Emphasis"/>
          <w:i w:val="0"/>
          <w:iCs w:val="0"/>
        </w:rPr>
        <w:t xml:space="preserve"> e </w:t>
      </w:r>
      <w:proofErr w:type="spellStart"/>
      <w:r w:rsidRPr="00505DC3">
        <w:rPr>
          <w:rStyle w:val="Emphasis"/>
          <w:i w:val="0"/>
          <w:iCs w:val="0"/>
        </w:rPr>
        <w:t>studimeve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vlerësimeve</w:t>
      </w:r>
      <w:proofErr w:type="spellEnd"/>
      <w:r w:rsidRPr="00505DC3">
        <w:rPr>
          <w:rStyle w:val="Emphasis"/>
          <w:i w:val="0"/>
          <w:iCs w:val="0"/>
        </w:rPr>
        <w:t xml:space="preserve"> </w:t>
      </w:r>
      <w:proofErr w:type="spellStart"/>
      <w:r w:rsidRPr="00505DC3">
        <w:rPr>
          <w:rStyle w:val="Emphasis"/>
          <w:i w:val="0"/>
          <w:iCs w:val="0"/>
        </w:rPr>
        <w:t>për</w:t>
      </w:r>
      <w:proofErr w:type="spellEnd"/>
      <w:r w:rsidRPr="00505DC3">
        <w:rPr>
          <w:rStyle w:val="Emphasis"/>
          <w:i w:val="0"/>
          <w:iCs w:val="0"/>
        </w:rPr>
        <w:t xml:space="preserve"> </w:t>
      </w:r>
      <w:proofErr w:type="spellStart"/>
      <w:r w:rsidRPr="00505DC3">
        <w:rPr>
          <w:rStyle w:val="Emphasis"/>
          <w:i w:val="0"/>
          <w:iCs w:val="0"/>
        </w:rPr>
        <w:t>zhvillimet</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tructure</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ofrimit</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informacionit</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statistikave</w:t>
      </w:r>
      <w:proofErr w:type="spellEnd"/>
      <w:r w:rsidRPr="00505DC3">
        <w:rPr>
          <w:rStyle w:val="Emphasis"/>
          <w:i w:val="0"/>
          <w:iCs w:val="0"/>
        </w:rPr>
        <w:t xml:space="preserve"> </w:t>
      </w:r>
      <w:proofErr w:type="spellStart"/>
      <w:r w:rsidRPr="00505DC3">
        <w:rPr>
          <w:rStyle w:val="Emphasis"/>
          <w:i w:val="0"/>
          <w:iCs w:val="0"/>
        </w:rPr>
        <w:t>strukurave</w:t>
      </w:r>
      <w:proofErr w:type="spellEnd"/>
      <w:r w:rsidRPr="00505DC3">
        <w:rPr>
          <w:rStyle w:val="Emphasis"/>
          <w:i w:val="0"/>
          <w:iCs w:val="0"/>
        </w:rPr>
        <w:t xml:space="preserve"> </w:t>
      </w:r>
      <w:proofErr w:type="spellStart"/>
      <w:r w:rsidRPr="00505DC3">
        <w:rPr>
          <w:rStyle w:val="Emphasis"/>
          <w:i w:val="0"/>
          <w:iCs w:val="0"/>
        </w:rPr>
        <w:t>përkatëse</w:t>
      </w:r>
      <w:proofErr w:type="spellEnd"/>
      <w:r w:rsidRPr="00505DC3">
        <w:rPr>
          <w:rStyle w:val="Emphasis"/>
          <w:i w:val="0"/>
          <w:iCs w:val="0"/>
        </w:rPr>
        <w:t xml:space="preserve">, </w:t>
      </w:r>
      <w:proofErr w:type="spellStart"/>
      <w:r w:rsidRPr="00505DC3">
        <w:rPr>
          <w:rStyle w:val="Emphasis"/>
          <w:i w:val="0"/>
          <w:iCs w:val="0"/>
        </w:rPr>
        <w:t>palëve</w:t>
      </w:r>
      <w:proofErr w:type="spellEnd"/>
      <w:r w:rsidRPr="00505DC3">
        <w:rPr>
          <w:rStyle w:val="Emphasis"/>
          <w:i w:val="0"/>
          <w:iCs w:val="0"/>
        </w:rPr>
        <w:t xml:space="preser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interesuara</w:t>
      </w:r>
      <w:proofErr w:type="spellEnd"/>
      <w:r w:rsidRPr="00505DC3">
        <w:rPr>
          <w:rStyle w:val="Emphasis"/>
          <w:i w:val="0"/>
          <w:iCs w:val="0"/>
        </w:rPr>
        <w:t xml:space="preserve"> </w:t>
      </w:r>
      <w:proofErr w:type="spellStart"/>
      <w:r w:rsidRPr="00505DC3">
        <w:rPr>
          <w:rStyle w:val="Emphasis"/>
          <w:i w:val="0"/>
          <w:iCs w:val="0"/>
        </w:rPr>
        <w:t>dhe</w:t>
      </w:r>
      <w:proofErr w:type="spellEnd"/>
      <w:r w:rsidRPr="00505DC3">
        <w:rPr>
          <w:rStyle w:val="Emphasis"/>
          <w:i w:val="0"/>
          <w:iCs w:val="0"/>
        </w:rPr>
        <w:t xml:space="preserve"> </w:t>
      </w:r>
      <w:proofErr w:type="spellStart"/>
      <w:r w:rsidRPr="00505DC3">
        <w:rPr>
          <w:rStyle w:val="Emphasis"/>
          <w:i w:val="0"/>
          <w:iCs w:val="0"/>
        </w:rPr>
        <w:t>publikut</w:t>
      </w:r>
      <w:proofErr w:type="spellEnd"/>
      <w:r w:rsidRPr="00505DC3">
        <w:rPr>
          <w:rStyle w:val="Emphasis"/>
          <w:i w:val="0"/>
          <w:iCs w:val="0"/>
        </w:rPr>
        <w:t>.</w:t>
      </w:r>
    </w:p>
    <w:p w14:paraId="18C57940" w14:textId="3DE8308E" w:rsidR="00E77F07" w:rsidRPr="00505DC3" w:rsidRDefault="00E77F07" w:rsidP="00384615">
      <w:pPr>
        <w:pStyle w:val="NormalWeb"/>
        <w:shd w:val="clear" w:color="auto" w:fill="FFFFFF"/>
        <w:spacing w:before="0" w:beforeAutospacing="0" w:after="150" w:afterAutospacing="0"/>
        <w:ind w:left="720"/>
        <w:jc w:val="both"/>
      </w:pPr>
      <w:bookmarkStart w:id="0" w:name="_GoBack"/>
      <w:bookmarkEnd w:id="0"/>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CA7423"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2E6161CF" w:rsidR="005B5A67" w:rsidRPr="008E652A" w:rsidRDefault="005B5A67" w:rsidP="005B5A67">
      <w:pPr>
        <w:pStyle w:val="NormalWeb"/>
        <w:shd w:val="clear" w:color="auto" w:fill="FFFFFF"/>
        <w:spacing w:before="0" w:beforeAutospacing="0" w:after="150" w:afterAutospacing="0"/>
        <w:rPr>
          <w:lang w:val="sq-AL"/>
        </w:rPr>
      </w:pPr>
      <w:r w:rsidRPr="00FA6E28">
        <w:rPr>
          <w:color w:val="333333"/>
          <w:lang w:val="sq-AL"/>
        </w:rPr>
        <w:t>a- Të zotërojnë diplomë të nivelit "</w:t>
      </w:r>
      <w:r w:rsidRPr="008E652A">
        <w:rPr>
          <w:lang w:val="sq-AL"/>
        </w:rPr>
        <w:t>Master Shkencor" ne Inxhinieri Ndertimi, Arkitekture;</w:t>
      </w:r>
    </w:p>
    <w:p w14:paraId="557AEE8D" w14:textId="4515EDF2" w:rsidR="005B5A67" w:rsidRPr="00FA6E28" w:rsidRDefault="005B5A67" w:rsidP="005B5A67">
      <w:pPr>
        <w:pStyle w:val="NormalWeb"/>
        <w:shd w:val="clear" w:color="auto" w:fill="FFFFFF"/>
        <w:spacing w:before="0" w:beforeAutospacing="0" w:after="150" w:afterAutospacing="0"/>
        <w:rPr>
          <w:color w:val="333333"/>
          <w:lang w:val="sq-AL"/>
        </w:rPr>
      </w:pPr>
      <w:r w:rsidRPr="008E652A">
        <w:rPr>
          <w:lang w:val="sq-AL"/>
        </w:rPr>
        <w:t xml:space="preserve">b- Të kenë të paktën </w:t>
      </w:r>
      <w:r w:rsidR="008E652A">
        <w:rPr>
          <w:lang w:val="sq-AL"/>
        </w:rPr>
        <w:t>3</w:t>
      </w:r>
      <w:r w:rsidRPr="008E652A">
        <w:rPr>
          <w:lang w:val="sq-AL"/>
        </w:rPr>
        <w:t xml:space="preserve"> vjet përvojë pune ne administraten shteterore vendore</w:t>
      </w:r>
      <w:r w:rsidRPr="00FA6E28">
        <w:rPr>
          <w:color w:val="333333"/>
          <w:lang w:val="sq-AL"/>
        </w:rPr>
        <w:t>.</w:t>
      </w:r>
    </w:p>
    <w:p w14:paraId="5444F479" w14:textId="68F200C3" w:rsidR="00CF32F3" w:rsidRPr="005B5A67" w:rsidRDefault="005B5A67" w:rsidP="00CF32F3">
      <w:pPr>
        <w:pStyle w:val="Default"/>
        <w:rPr>
          <w:rFonts w:ascii="Times New Roman" w:hAnsi="Times New Roman" w:cs="Times New Roman"/>
          <w:color w:val="auto"/>
          <w:szCs w:val="23"/>
        </w:rPr>
      </w:pPr>
      <w:r w:rsidRPr="004976BB">
        <w:rPr>
          <w:rFonts w:ascii="Times New Roman" w:hAnsi="Times New Roman" w:cs="Times New Roman"/>
          <w:color w:val="auto"/>
        </w:rPr>
        <w:t>c</w:t>
      </w:r>
      <w:r w:rsidR="00CF32F3" w:rsidRPr="004976BB">
        <w:rPr>
          <w:rFonts w:ascii="Times New Roman" w:hAnsi="Times New Roman" w:cs="Times New Roman"/>
          <w:color w:val="auto"/>
        </w:rPr>
        <w:t xml:space="preserve">- </w:t>
      </w:r>
      <w:r w:rsidR="00CF32F3" w:rsidRPr="004976BB">
        <w:rPr>
          <w:rFonts w:ascii="Times New Roman" w:hAnsi="Times New Roman" w:cs="Times New Roman"/>
        </w:rPr>
        <w:t>Të ketë njohuri mjaft mira të një gjuhe të huaj të BE.</w:t>
      </w:r>
      <w:r w:rsidR="00CF32F3" w:rsidRPr="004976BB">
        <w:rPr>
          <w:rFonts w:ascii="Times New Roman" w:hAnsi="Times New Roman" w:cs="Times New Roman"/>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CA7423"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62630BBA" w14:textId="77777777" w:rsidR="00CF32F3" w:rsidRPr="005373E3" w:rsidRDefault="008D293B" w:rsidP="005B5A67">
      <w:pPr>
        <w:pStyle w:val="Default"/>
        <w:jc w:val="both"/>
        <w:rPr>
          <w:rFonts w:ascii="Times New Roman" w:hAnsi="Times New Roman" w:cs="Times New Roman"/>
          <w:color w:val="0000FF"/>
        </w:rPr>
      </w:pPr>
      <w:hyperlink r:id="rId9"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b- Fotokopje të diplomës;</w:t>
      </w:r>
    </w:p>
    <w:p w14:paraId="1917FC1F"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14:paraId="482FE21D"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d- Fotokopje të letërnjoftimit (ID); </w:t>
      </w:r>
    </w:p>
    <w:p w14:paraId="70025CDB"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25B1341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1A28645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g- Vlerësimin e fundit nga eprori direkt; </w:t>
      </w:r>
    </w:p>
    <w:p w14:paraId="1A9E65D4"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9B532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6647953B"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870AF7">
        <w:rPr>
          <w:rFonts w:ascii="Times New Roman" w:hAnsi="Times New Roman" w:cs="Times New Roman"/>
          <w:b/>
          <w:bCs/>
          <w:iCs/>
          <w:color w:val="FF0000"/>
        </w:rPr>
        <w:t>06</w:t>
      </w:r>
      <w:r w:rsidRPr="005373E3">
        <w:rPr>
          <w:rFonts w:ascii="Times New Roman" w:hAnsi="Times New Roman" w:cs="Times New Roman"/>
          <w:b/>
          <w:bCs/>
          <w:iCs/>
          <w:color w:val="FF0000"/>
        </w:rPr>
        <w:t>.</w:t>
      </w:r>
      <w:r w:rsidR="00AF174B">
        <w:rPr>
          <w:rFonts w:ascii="Times New Roman" w:hAnsi="Times New Roman" w:cs="Times New Roman"/>
          <w:b/>
          <w:bCs/>
          <w:iCs/>
          <w:color w:val="FF0000"/>
        </w:rPr>
        <w:t>0</w:t>
      </w:r>
      <w:r w:rsidR="00870AF7">
        <w:rPr>
          <w:rFonts w:ascii="Times New Roman" w:hAnsi="Times New Roman" w:cs="Times New Roman"/>
          <w:b/>
          <w:bCs/>
          <w:iCs/>
          <w:color w:val="FF0000"/>
        </w:rPr>
        <w:t>7</w:t>
      </w:r>
      <w:r w:rsidRPr="005373E3">
        <w:rPr>
          <w:rFonts w:ascii="Times New Roman" w:hAnsi="Times New Roman" w:cs="Times New Roman"/>
          <w:b/>
          <w:bCs/>
          <w:iCs/>
          <w:color w:val="FF0000"/>
        </w:rPr>
        <w:t>. 20</w:t>
      </w:r>
      <w:r w:rsidR="00870AF7">
        <w:rPr>
          <w:rFonts w:ascii="Times New Roman" w:hAnsi="Times New Roman" w:cs="Times New Roman"/>
          <w:b/>
          <w:bCs/>
          <w:iCs/>
          <w:color w:val="FF0000"/>
        </w:rPr>
        <w:t>20</w:t>
      </w:r>
      <w:r w:rsidR="00DD6ACF">
        <w:rPr>
          <w:rFonts w:ascii="Times New Roman" w:hAnsi="Times New Roman" w:cs="Times New Roman"/>
          <w:b/>
          <w:bCs/>
          <w:iCs/>
          <w:color w:val="FF0000"/>
        </w:rPr>
        <w:t xml:space="preserve"> </w:t>
      </w:r>
      <w:r w:rsidRPr="005373E3">
        <w:rPr>
          <w:rFonts w:ascii="Times New Roman" w:hAnsi="Times New Roman" w:cs="Times New Roman"/>
          <w:b/>
          <w:bCs/>
          <w:iCs/>
        </w:rPr>
        <w:t>në adresën</w:t>
      </w:r>
      <w:r w:rsidR="005B5A67">
        <w:rPr>
          <w:rFonts w:ascii="Times New Roman" w:hAnsi="Times New Roman" w:cs="Times New Roman"/>
        </w:rPr>
        <w:t xml:space="preserve"> </w:t>
      </w:r>
      <w:r w:rsidRPr="005373E3">
        <w:rPr>
          <w:rFonts w:ascii="Times New Roman" w:hAnsi="Times New Roman" w:cs="Times New Roman"/>
          <w:b/>
          <w:bCs/>
          <w:iCs/>
        </w:rPr>
        <w:t xml:space="preserve">Bashkia </w:t>
      </w:r>
      <w:r w:rsidRPr="005373E3">
        <w:rPr>
          <w:rFonts w:ascii="Times New Roman" w:hAnsi="Times New Roman" w:cs="Times New Roman"/>
          <w:b/>
          <w:bCs/>
          <w:iCs/>
        </w:rPr>
        <w:lastRenderedPageBreak/>
        <w:t>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CA7423"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605AA6CF"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924FF7">
        <w:rPr>
          <w:rFonts w:ascii="Times New Roman" w:hAnsi="Times New Roman" w:cs="Times New Roman"/>
          <w:color w:val="auto"/>
          <w:szCs w:val="23"/>
        </w:rPr>
        <w:t>0</w:t>
      </w:r>
      <w:r w:rsidR="001E415A">
        <w:rPr>
          <w:rFonts w:ascii="Times New Roman" w:hAnsi="Times New Roman" w:cs="Times New Roman"/>
          <w:color w:val="auto"/>
          <w:szCs w:val="23"/>
        </w:rPr>
        <w:t>7</w:t>
      </w:r>
      <w:r w:rsidR="00924FF7">
        <w:rPr>
          <w:rFonts w:ascii="Times New Roman" w:hAnsi="Times New Roman" w:cs="Times New Roman"/>
          <w:color w:val="auto"/>
          <w:szCs w:val="23"/>
        </w:rPr>
        <w:t>.</w:t>
      </w:r>
      <w:r w:rsidR="001E415A">
        <w:rPr>
          <w:rFonts w:ascii="Times New Roman" w:hAnsi="Times New Roman" w:cs="Times New Roman"/>
          <w:color w:val="auto"/>
          <w:szCs w:val="23"/>
        </w:rPr>
        <w:t>07</w:t>
      </w:r>
      <w:r w:rsidRPr="00207FBA">
        <w:rPr>
          <w:rFonts w:ascii="Times New Roman" w:hAnsi="Times New Roman" w:cs="Times New Roman"/>
          <w:color w:val="auto"/>
          <w:szCs w:val="23"/>
        </w:rPr>
        <w:t>.20</w:t>
      </w:r>
      <w:r w:rsidR="001E415A">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CA7423"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FA6E28"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5D33BD60" w14:textId="7023364E"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t>Ligjin</w:t>
      </w:r>
      <w:proofErr w:type="spellEnd"/>
      <w:r w:rsidRPr="00505DC3">
        <w:t xml:space="preserve"> Nr.139/2015, date 17.12.2015 “</w:t>
      </w:r>
      <w:proofErr w:type="spellStart"/>
      <w:r w:rsidRPr="00505DC3">
        <w:t>Për</w:t>
      </w:r>
      <w:proofErr w:type="spellEnd"/>
      <w:r w:rsidRPr="00505DC3">
        <w:t xml:space="preserve"> </w:t>
      </w:r>
      <w:proofErr w:type="spellStart"/>
      <w:r w:rsidRPr="00505DC3">
        <w:t>veteqeverisjen</w:t>
      </w:r>
      <w:proofErr w:type="spellEnd"/>
      <w:r w:rsidRPr="00505DC3">
        <w:t xml:space="preserve"> </w:t>
      </w:r>
      <w:proofErr w:type="spellStart"/>
      <w:r w:rsidRPr="00505DC3">
        <w:t>vendore</w:t>
      </w:r>
      <w:proofErr w:type="spellEnd"/>
      <w:r w:rsidRPr="00505DC3">
        <w:t>”.</w:t>
      </w:r>
    </w:p>
    <w:p w14:paraId="6143085E"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Nr.152/2013, “</w:t>
      </w:r>
      <w:proofErr w:type="spellStart"/>
      <w:r w:rsidRPr="00505DC3">
        <w:rPr>
          <w:rStyle w:val="Emphasis"/>
          <w:i w:val="0"/>
          <w:iCs w:val="0"/>
        </w:rPr>
        <w:t>Për</w:t>
      </w:r>
      <w:proofErr w:type="spellEnd"/>
      <w:proofErr w:type="gramStart"/>
      <w:r w:rsidRPr="00505DC3">
        <w:rPr>
          <w:rStyle w:val="Emphasis"/>
          <w:i w:val="0"/>
          <w:iCs w:val="0"/>
        </w:rPr>
        <w:t xml:space="preserve">  </w:t>
      </w:r>
      <w:proofErr w:type="spellStart"/>
      <w:r w:rsidRPr="00505DC3">
        <w:rPr>
          <w:rStyle w:val="Emphasis"/>
          <w:i w:val="0"/>
          <w:iCs w:val="0"/>
        </w:rPr>
        <w:t>Nëpunësin</w:t>
      </w:r>
      <w:proofErr w:type="spellEnd"/>
      <w:proofErr w:type="gramEnd"/>
      <w:r w:rsidRPr="00505DC3">
        <w:rPr>
          <w:rStyle w:val="Emphasis"/>
          <w:i w:val="0"/>
          <w:iCs w:val="0"/>
        </w:rPr>
        <w:t xml:space="preserve">  Civil” i </w:t>
      </w:r>
      <w:proofErr w:type="spellStart"/>
      <w:r w:rsidRPr="00505DC3">
        <w:rPr>
          <w:rStyle w:val="Emphasis"/>
          <w:i w:val="0"/>
          <w:iCs w:val="0"/>
        </w:rPr>
        <w:t>ndryshuar</w:t>
      </w:r>
      <w:proofErr w:type="spellEnd"/>
      <w:r w:rsidRPr="00505DC3">
        <w:rPr>
          <w:rStyle w:val="Emphasis"/>
          <w:i w:val="0"/>
          <w:iCs w:val="0"/>
        </w:rPr>
        <w:t>.</w:t>
      </w:r>
    </w:p>
    <w:p w14:paraId="17CCF906"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Nr.9131</w:t>
      </w:r>
      <w:proofErr w:type="gramStart"/>
      <w:r w:rsidRPr="00505DC3">
        <w:rPr>
          <w:rStyle w:val="Emphasis"/>
          <w:i w:val="0"/>
          <w:iCs w:val="0"/>
        </w:rPr>
        <w:t>,datë</w:t>
      </w:r>
      <w:proofErr w:type="gramEnd"/>
      <w:r w:rsidRPr="00505DC3">
        <w:rPr>
          <w:rStyle w:val="Emphasis"/>
          <w:i w:val="0"/>
          <w:iCs w:val="0"/>
        </w:rPr>
        <w:t xml:space="preserve"> 08.09.2003 “Per </w:t>
      </w:r>
      <w:proofErr w:type="spellStart"/>
      <w:r w:rsidRPr="00505DC3">
        <w:rPr>
          <w:rStyle w:val="Emphasis"/>
          <w:i w:val="0"/>
          <w:iCs w:val="0"/>
        </w:rPr>
        <w:t>rregullat</w:t>
      </w:r>
      <w:proofErr w:type="spellEnd"/>
      <w:r w:rsidRPr="00505DC3">
        <w:rPr>
          <w:rStyle w:val="Emphasis"/>
          <w:i w:val="0"/>
          <w:iCs w:val="0"/>
        </w:rPr>
        <w:t xml:space="preserve"> e </w:t>
      </w:r>
      <w:proofErr w:type="spellStart"/>
      <w:r w:rsidRPr="00505DC3">
        <w:rPr>
          <w:rStyle w:val="Emphasis"/>
          <w:i w:val="0"/>
          <w:iCs w:val="0"/>
        </w:rPr>
        <w:t>etikës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administratën</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2F0481FB"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Nr.119/2014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miratuar</w:t>
      </w:r>
      <w:proofErr w:type="spellEnd"/>
      <w:r w:rsidRPr="00505DC3">
        <w:rPr>
          <w:rStyle w:val="Emphasis"/>
          <w:i w:val="0"/>
          <w:iCs w:val="0"/>
        </w:rPr>
        <w:t xml:space="preserve"> me date 18.09.2014 “Per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drejten</w:t>
      </w:r>
      <w:proofErr w:type="spellEnd"/>
      <w:r w:rsidRPr="00505DC3">
        <w:rPr>
          <w:rStyle w:val="Emphasis"/>
          <w:i w:val="0"/>
          <w:iCs w:val="0"/>
        </w:rPr>
        <w:t xml:space="preserve"> e </w:t>
      </w:r>
      <w:proofErr w:type="spellStart"/>
      <w:r w:rsidRPr="00505DC3">
        <w:rPr>
          <w:rStyle w:val="Emphasis"/>
          <w:i w:val="0"/>
          <w:iCs w:val="0"/>
        </w:rPr>
        <w:t>informimit</w:t>
      </w:r>
      <w:proofErr w:type="spellEnd"/>
      <w:r w:rsidRPr="00505DC3">
        <w:rPr>
          <w:rStyle w:val="Emphasis"/>
          <w:i w:val="0"/>
          <w:iCs w:val="0"/>
        </w:rPr>
        <w:t>”</w:t>
      </w:r>
    </w:p>
    <w:p w14:paraId="0A05799B"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Nr.8485, </w:t>
      </w:r>
      <w:proofErr w:type="spellStart"/>
      <w:r w:rsidRPr="00505DC3">
        <w:rPr>
          <w:rStyle w:val="Emphasis"/>
          <w:i w:val="0"/>
          <w:iCs w:val="0"/>
        </w:rPr>
        <w:t>datë</w:t>
      </w:r>
      <w:proofErr w:type="spellEnd"/>
      <w:r w:rsidRPr="00505DC3">
        <w:rPr>
          <w:rStyle w:val="Emphasis"/>
          <w:i w:val="0"/>
          <w:iCs w:val="0"/>
        </w:rPr>
        <w:t xml:space="preserve"> 12.05.1999 “</w:t>
      </w:r>
      <w:proofErr w:type="spellStart"/>
      <w:r w:rsidRPr="00505DC3">
        <w:rPr>
          <w:rStyle w:val="Emphasis"/>
          <w:i w:val="0"/>
          <w:iCs w:val="0"/>
        </w:rPr>
        <w:t>Kodi</w:t>
      </w:r>
      <w:proofErr w:type="spellEnd"/>
      <w:r w:rsidRPr="00505DC3">
        <w:rPr>
          <w:rStyle w:val="Emphasis"/>
          <w:i w:val="0"/>
          <w:iCs w:val="0"/>
        </w:rPr>
        <w:t xml:space="preserve"> i </w:t>
      </w:r>
      <w:proofErr w:type="spellStart"/>
      <w:r w:rsidRPr="00505DC3">
        <w:rPr>
          <w:rStyle w:val="Emphasis"/>
          <w:i w:val="0"/>
          <w:iCs w:val="0"/>
        </w:rPr>
        <w:t>proçedurave</w:t>
      </w:r>
      <w:proofErr w:type="spellEnd"/>
      <w:r w:rsidRPr="00505DC3">
        <w:rPr>
          <w:rStyle w:val="Emphasis"/>
          <w:i w:val="0"/>
          <w:iCs w:val="0"/>
        </w:rPr>
        <w:t xml:space="preserve"> administrative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Republikes</w:t>
      </w:r>
      <w:proofErr w:type="spellEnd"/>
      <w:r w:rsidRPr="00505DC3">
        <w:rPr>
          <w:rStyle w:val="Emphasis"/>
          <w:i w:val="0"/>
          <w:iCs w:val="0"/>
        </w:rPr>
        <w:t xml:space="preserve"> se </w:t>
      </w:r>
      <w:proofErr w:type="spellStart"/>
      <w:r w:rsidRPr="00505DC3">
        <w:rPr>
          <w:rStyle w:val="Emphasis"/>
          <w:i w:val="0"/>
          <w:iCs w:val="0"/>
        </w:rPr>
        <w:t>Shqiperise</w:t>
      </w:r>
      <w:proofErr w:type="spellEnd"/>
      <w:r w:rsidRPr="00505DC3">
        <w:rPr>
          <w:rStyle w:val="Emphasis"/>
          <w:i w:val="0"/>
          <w:iCs w:val="0"/>
        </w:rPr>
        <w:t>”;</w:t>
      </w:r>
    </w:p>
    <w:p w14:paraId="2E644A2B" w14:textId="77777777" w:rsidR="00963231" w:rsidRPr="00FA6E28" w:rsidRDefault="00963231" w:rsidP="00963231">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Ligjin Nr.107/2014 te miratuar me date 31.07.2014 “Per planifikimin e territorit” i ndryshuar</w:t>
      </w:r>
    </w:p>
    <w:p w14:paraId="6873FAE2" w14:textId="77777777" w:rsidR="00963231" w:rsidRPr="00FA6E28" w:rsidRDefault="00963231" w:rsidP="00963231">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Ligji Nr.8743, datë 22.2.2001 “Për pronat e paluajtshme të shtetit”</w:t>
      </w:r>
    </w:p>
    <w:p w14:paraId="19B02493" w14:textId="77777777" w:rsidR="00963231" w:rsidRPr="00FA6E28" w:rsidRDefault="00963231" w:rsidP="00963231">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Ligji Nr.8752, date 26.03.2001 ”Per krijimin dhe funksionimin e strukturave per mbrojtjen e tokes”</w:t>
      </w:r>
    </w:p>
    <w:p w14:paraId="35728109" w14:textId="2F84E835" w:rsidR="00963231" w:rsidRPr="00FA6E28" w:rsidRDefault="00963231" w:rsidP="00963231">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VKM  Nr. 965, datë 2.12.2015 “Për bashkëpunimin ndërinstitucional të strukturave të</w:t>
      </w:r>
      <w:r w:rsidRPr="00FA6E28">
        <w:rPr>
          <w:lang w:val="it-IT"/>
        </w:rPr>
        <w:t xml:space="preserve"> </w:t>
      </w:r>
      <w:r w:rsidRPr="00FA6E28">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CA7423"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2CEFDBAB" w14:textId="77777777" w:rsidR="00A3465D" w:rsidRPr="00CA7423" w:rsidRDefault="00A3465D" w:rsidP="00A3465D">
      <w:pPr>
        <w:shd w:val="clear" w:color="auto" w:fill="FFFFFF"/>
        <w:spacing w:after="0" w:line="240" w:lineRule="auto"/>
        <w:rPr>
          <w:rFonts w:ascii="Times New Roman" w:eastAsia="Times New Roman" w:hAnsi="Times New Roman" w:cs="Times New Roman"/>
          <w:b/>
          <w:bCs/>
          <w:sz w:val="24"/>
          <w:szCs w:val="24"/>
          <w:lang w:val="it-IT"/>
        </w:rPr>
      </w:pPr>
      <w:r w:rsidRPr="00CA7423">
        <w:rPr>
          <w:rFonts w:ascii="Times New Roman" w:eastAsia="Times New Roman" w:hAnsi="Times New Roman" w:cs="Times New Roman"/>
          <w:b/>
          <w:bCs/>
          <w:sz w:val="24"/>
          <w:szCs w:val="24"/>
          <w:lang w:val="it-IT"/>
        </w:rPr>
        <w:t>Kandidatët do të vlerësohen në lidhje me dokumentacionin e dorëzuar:</w:t>
      </w:r>
    </w:p>
    <w:p w14:paraId="08CAF5B5" w14:textId="77777777" w:rsidR="00A3465D" w:rsidRPr="00CA7423" w:rsidRDefault="00A3465D" w:rsidP="00A3465D">
      <w:pPr>
        <w:shd w:val="clear" w:color="auto" w:fill="FFFFFF"/>
        <w:spacing w:after="0" w:line="240" w:lineRule="auto"/>
        <w:rPr>
          <w:rFonts w:ascii="Times New Roman" w:eastAsia="Times New Roman" w:hAnsi="Times New Roman" w:cs="Times New Roman"/>
          <w:sz w:val="24"/>
          <w:szCs w:val="24"/>
          <w:lang w:val="it-IT"/>
        </w:rPr>
      </w:pPr>
      <w:r w:rsidRPr="00CA7423">
        <w:rPr>
          <w:rFonts w:ascii="Times New Roman" w:eastAsia="Times New Roman" w:hAnsi="Times New Roman" w:cs="Times New Roman"/>
          <w:sz w:val="24"/>
          <w:szCs w:val="24"/>
          <w:lang w:val="it-IT"/>
        </w:rPr>
        <w:t>Kandidatët do të vlerësohen për përvojën, trajnimet apo kualifikimet e lidhura me fushën, si dhe çertifikimin pozitiv ose për vlerësimet e rezultateve individale në punë në rastet kur procesi i çertifikimit nuk është kryer. Totali i pikëve për këtë vlerësim është 40 pikë.</w:t>
      </w:r>
    </w:p>
    <w:p w14:paraId="0306285C" w14:textId="77777777" w:rsidR="00A3465D" w:rsidRPr="00CA7423" w:rsidRDefault="00A3465D" w:rsidP="00A3465D">
      <w:pPr>
        <w:shd w:val="clear" w:color="auto" w:fill="FFFFFF"/>
        <w:spacing w:after="0" w:line="240" w:lineRule="auto"/>
        <w:rPr>
          <w:rFonts w:ascii="Times New Roman" w:eastAsia="Times New Roman" w:hAnsi="Times New Roman" w:cs="Times New Roman"/>
          <w:b/>
          <w:bCs/>
          <w:sz w:val="24"/>
          <w:szCs w:val="24"/>
          <w:lang w:val="it-IT"/>
        </w:rPr>
      </w:pPr>
    </w:p>
    <w:p w14:paraId="6D40D846" w14:textId="1382265B" w:rsidR="00A3465D" w:rsidRPr="00CA7423" w:rsidRDefault="00A3465D" w:rsidP="00A3465D">
      <w:pPr>
        <w:shd w:val="clear" w:color="auto" w:fill="FFFFFF"/>
        <w:spacing w:after="0" w:line="240" w:lineRule="auto"/>
        <w:rPr>
          <w:rFonts w:ascii="Times New Roman" w:eastAsia="Times New Roman" w:hAnsi="Times New Roman" w:cs="Times New Roman"/>
          <w:b/>
          <w:bCs/>
          <w:sz w:val="24"/>
          <w:szCs w:val="24"/>
          <w:lang w:val="it-IT"/>
        </w:rPr>
      </w:pPr>
      <w:r w:rsidRPr="00CA7423">
        <w:rPr>
          <w:rFonts w:ascii="Times New Roman" w:eastAsia="Times New Roman" w:hAnsi="Times New Roman" w:cs="Times New Roman"/>
          <w:b/>
          <w:bCs/>
          <w:sz w:val="24"/>
          <w:szCs w:val="24"/>
          <w:lang w:val="it-IT"/>
        </w:rPr>
        <w:t>Kandidatët gjatë intervistës së strukturuar me gojë do të vlerësohen në lidhje me:</w:t>
      </w:r>
    </w:p>
    <w:p w14:paraId="6BB5E61F" w14:textId="77777777" w:rsidR="00A3465D" w:rsidRPr="00CA7423" w:rsidRDefault="00A3465D" w:rsidP="00A3465D">
      <w:pPr>
        <w:shd w:val="clear" w:color="auto" w:fill="FFFFFF"/>
        <w:spacing w:after="0" w:line="240" w:lineRule="auto"/>
        <w:rPr>
          <w:rFonts w:ascii="Times New Roman" w:eastAsia="Times New Roman" w:hAnsi="Times New Roman" w:cs="Times New Roman"/>
          <w:sz w:val="24"/>
          <w:szCs w:val="24"/>
          <w:lang w:val="it-IT"/>
        </w:rPr>
      </w:pPr>
      <w:r w:rsidRPr="00CA7423">
        <w:rPr>
          <w:rFonts w:ascii="Times New Roman" w:eastAsia="Times New Roman" w:hAnsi="Times New Roman" w:cs="Times New Roman"/>
          <w:sz w:val="24"/>
          <w:szCs w:val="24"/>
          <w:lang w:val="it-IT"/>
        </w:rPr>
        <w:t>a - Njohuritë, aftësitë, kompetencën në lidhje me përshkrimin e pozicionit të punës;</w:t>
      </w:r>
      <w:r w:rsidRPr="00CA7423">
        <w:rPr>
          <w:rFonts w:ascii="Times New Roman" w:eastAsia="Times New Roman" w:hAnsi="Times New Roman" w:cs="Times New Roman"/>
          <w:sz w:val="24"/>
          <w:szCs w:val="24"/>
          <w:lang w:val="it-IT"/>
        </w:rPr>
        <w:br/>
        <w:t>b - Eksperiencën e tyre të mëparshme;</w:t>
      </w:r>
      <w:r w:rsidRPr="00CA7423">
        <w:rPr>
          <w:rFonts w:ascii="Times New Roman" w:eastAsia="Times New Roman" w:hAnsi="Times New Roman" w:cs="Times New Roman"/>
          <w:sz w:val="24"/>
          <w:szCs w:val="24"/>
          <w:lang w:val="it-IT"/>
        </w:rPr>
        <w:br/>
        <w:t>c - Motivimin, aspiratat dhe pritshmëritë e tyre për karrierën;</w:t>
      </w:r>
      <w:r w:rsidRPr="00CA7423">
        <w:rPr>
          <w:rFonts w:ascii="Times New Roman" w:eastAsia="Times New Roman" w:hAnsi="Times New Roman" w:cs="Times New Roman"/>
          <w:sz w:val="24"/>
          <w:szCs w:val="24"/>
          <w:lang w:val="it-IT"/>
        </w:rPr>
        <w:br/>
      </w:r>
      <w:r w:rsidRPr="00CA7423">
        <w:rPr>
          <w:rFonts w:ascii="Times New Roman" w:eastAsia="Times New Roman" w:hAnsi="Times New Roman" w:cs="Times New Roman"/>
          <w:sz w:val="24"/>
          <w:szCs w:val="24"/>
          <w:lang w:val="it-IT"/>
        </w:rPr>
        <w:br/>
        <w:t>Totali i pikëve për këtë vlerësim është </w:t>
      </w:r>
      <w:r w:rsidRPr="00CA7423">
        <w:rPr>
          <w:rFonts w:ascii="Times New Roman" w:eastAsia="Times New Roman" w:hAnsi="Times New Roman" w:cs="Times New Roman"/>
          <w:b/>
          <w:bCs/>
          <w:sz w:val="24"/>
          <w:szCs w:val="24"/>
          <w:lang w:val="it-IT"/>
        </w:rPr>
        <w:t>60 pikë</w:t>
      </w:r>
      <w:r w:rsidRPr="00CA7423">
        <w:rPr>
          <w:rFonts w:ascii="Times New Roman" w:eastAsia="Times New Roman" w:hAnsi="Times New Roman" w:cs="Times New Roman"/>
          <w:sz w:val="24"/>
          <w:szCs w:val="24"/>
          <w:lang w:val="it-IT"/>
        </w:rPr>
        <w:t>.</w:t>
      </w:r>
    </w:p>
    <w:p w14:paraId="1DB148C5" w14:textId="2CBDF4A0" w:rsidR="00CF32F3" w:rsidRPr="00671E98" w:rsidRDefault="00CF32F3" w:rsidP="00CF32F3">
      <w:pPr>
        <w:pStyle w:val="Default"/>
        <w:rPr>
          <w:rFonts w:asciiTheme="minorHAnsi" w:hAnsiTheme="minorHAnsi"/>
          <w:color w:val="0000FF"/>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CA7423"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6297198B"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 xml:space="preserve">z.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A3465D"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7BD45BD5" w:rsidR="00CF32F3" w:rsidRPr="00671E98" w:rsidRDefault="00CF32F3" w:rsidP="00A2483D">
            <w:pPr>
              <w:pStyle w:val="Default"/>
              <w:rPr>
                <w:rFonts w:cs="Times New Roman"/>
                <w:color w:val="C00000"/>
              </w:rPr>
            </w:pPr>
            <w:r w:rsidRPr="00671E98">
              <w:rPr>
                <w:b/>
                <w:bCs/>
                <w:color w:val="C00000"/>
                <w:sz w:val="28"/>
                <w:szCs w:val="28"/>
              </w:rPr>
              <w:t>NGRITJA NË DETYRË</w:t>
            </w:r>
            <w:r>
              <w:rPr>
                <w:b/>
                <w:bCs/>
                <w:color w:val="C00000"/>
                <w:sz w:val="28"/>
                <w:szCs w:val="28"/>
              </w:rPr>
              <w:t xml:space="preserve"> </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6F57BB99" w:rsidR="00CF32F3" w:rsidRPr="00FA6E28"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FA6E28">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CA7423"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1CD3EC0C" w:rsidR="00CF32F3" w:rsidRPr="00671E98" w:rsidRDefault="00CF32F3" w:rsidP="00A2483D">
            <w:pPr>
              <w:pStyle w:val="Default"/>
              <w:rPr>
                <w:sz w:val="23"/>
                <w:szCs w:val="23"/>
              </w:rPr>
            </w:pPr>
            <w:r w:rsidRPr="00671E98">
              <w:rPr>
                <w:b/>
                <w:bCs/>
                <w:sz w:val="23"/>
                <w:szCs w:val="23"/>
              </w:rPr>
              <w:t xml:space="preserve">KUSHTET QË DUHET TË PLOTËSOJË KANDIDATI NË PROCEDURËN E NGRITJES NË DETYRË </w:t>
            </w:r>
          </w:p>
        </w:tc>
      </w:tr>
    </w:tbl>
    <w:p w14:paraId="65D52FB9" w14:textId="77777777" w:rsidR="00CF32F3" w:rsidRPr="00FA6E28"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FA6E28">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FA6E28"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FA6E28">
        <w:rPr>
          <w:rFonts w:ascii="Times New Roman" w:eastAsia="Times New Roman" w:hAnsi="Times New Roman" w:cs="Times New Roman"/>
          <w:b/>
          <w:bCs/>
          <w:sz w:val="24"/>
          <w:szCs w:val="24"/>
          <w:lang w:val="sq-AL"/>
        </w:rPr>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FA6E28"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FA6E28">
        <w:rPr>
          <w:rFonts w:ascii="Times New Roman" w:eastAsia="Times New Roman" w:hAnsi="Times New Roman" w:cs="Times New Roman"/>
          <w:b/>
          <w:bCs/>
          <w:sz w:val="24"/>
          <w:szCs w:val="24"/>
          <w:lang w:val="it-IT"/>
        </w:rPr>
        <w:t>Kandidatët duhet të plotësojnë kriteret e veçanta si vijon:</w:t>
      </w:r>
    </w:p>
    <w:p w14:paraId="50C38618" w14:textId="5B8BDD66" w:rsidR="00963231" w:rsidRPr="00FA6E28"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FA6E28">
        <w:rPr>
          <w:rFonts w:ascii="Times New Roman" w:eastAsia="Times New Roman" w:hAnsi="Times New Roman" w:cs="Times New Roman"/>
          <w:sz w:val="24"/>
          <w:szCs w:val="24"/>
          <w:lang w:val="it-IT"/>
        </w:rPr>
        <w:t>Të zotërojnë diplomë të nivelit "Master Shkencor" në Inxhinieri Ndertimi, Arkitekture</w:t>
      </w:r>
    </w:p>
    <w:p w14:paraId="20400B31" w14:textId="1515E231" w:rsidR="00963231" w:rsidRPr="00FA6E28"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FA6E28">
        <w:rPr>
          <w:rFonts w:ascii="Times New Roman" w:eastAsia="Times New Roman" w:hAnsi="Times New Roman" w:cs="Times New Roman"/>
          <w:sz w:val="24"/>
          <w:szCs w:val="24"/>
          <w:lang w:val="it-IT"/>
        </w:rPr>
        <w:t> Të kenë të paktën 5 vjet përvojë pune ne administraten shteterore vendore;</w:t>
      </w:r>
    </w:p>
    <w:tbl>
      <w:tblPr>
        <w:tblStyle w:val="TableGrid"/>
        <w:tblW w:w="0" w:type="auto"/>
        <w:tblInd w:w="108" w:type="dxa"/>
        <w:tblLook w:val="04A0" w:firstRow="1" w:lastRow="0" w:firstColumn="1" w:lastColumn="0" w:noHBand="0" w:noVBand="1"/>
      </w:tblPr>
      <w:tblGrid>
        <w:gridCol w:w="709"/>
        <w:gridCol w:w="8222"/>
      </w:tblGrid>
      <w:tr w:rsidR="00CF32F3" w:rsidRPr="00CA7423"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8D293B" w:rsidP="00CF32F3">
      <w:pPr>
        <w:pStyle w:val="Default"/>
        <w:rPr>
          <w:rFonts w:ascii="Times New Roman" w:hAnsi="Times New Roman" w:cs="Times New Roman"/>
          <w:color w:val="0000FF"/>
        </w:rPr>
      </w:pPr>
      <w:hyperlink r:id="rId10"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lastRenderedPageBreak/>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7F1B0104"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E56731">
        <w:rPr>
          <w:rFonts w:ascii="Times New Roman" w:hAnsi="Times New Roman" w:cs="Times New Roman"/>
          <w:b/>
          <w:bCs/>
          <w:iCs/>
          <w:color w:val="FF0000"/>
          <w:szCs w:val="23"/>
        </w:rPr>
        <w:t>10</w:t>
      </w:r>
      <w:r w:rsidR="00505DC3">
        <w:rPr>
          <w:rFonts w:ascii="Times New Roman" w:hAnsi="Times New Roman" w:cs="Times New Roman"/>
          <w:b/>
          <w:bCs/>
          <w:iCs/>
          <w:color w:val="FF0000"/>
          <w:szCs w:val="23"/>
        </w:rPr>
        <w:t>.</w:t>
      </w:r>
      <w:r w:rsidR="00E56731">
        <w:rPr>
          <w:rFonts w:ascii="Times New Roman" w:hAnsi="Times New Roman" w:cs="Times New Roman"/>
          <w:b/>
          <w:bCs/>
          <w:iCs/>
          <w:color w:val="FF0000"/>
          <w:szCs w:val="23"/>
        </w:rPr>
        <w:t>0</w:t>
      </w:r>
      <w:r w:rsidR="006210BD">
        <w:rPr>
          <w:rFonts w:ascii="Times New Roman" w:hAnsi="Times New Roman" w:cs="Times New Roman"/>
          <w:b/>
          <w:bCs/>
          <w:iCs/>
          <w:color w:val="FF0000"/>
          <w:szCs w:val="23"/>
        </w:rPr>
        <w:t>7</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E56731">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CA7423"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5826A978"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7C1E3F">
        <w:rPr>
          <w:rFonts w:ascii="Times New Roman" w:hAnsi="Times New Roman" w:cs="Times New Roman"/>
          <w:color w:val="auto"/>
          <w:szCs w:val="23"/>
        </w:rPr>
        <w:t>1</w:t>
      </w:r>
      <w:r w:rsidR="006210BD">
        <w:rPr>
          <w:rFonts w:ascii="Times New Roman" w:hAnsi="Times New Roman" w:cs="Times New Roman"/>
          <w:color w:val="auto"/>
          <w:szCs w:val="23"/>
        </w:rPr>
        <w:t>3</w:t>
      </w:r>
      <w:r w:rsidR="007C1E3F">
        <w:rPr>
          <w:rFonts w:ascii="Times New Roman" w:hAnsi="Times New Roman" w:cs="Times New Roman"/>
          <w:color w:val="auto"/>
          <w:szCs w:val="23"/>
        </w:rPr>
        <w:t>.</w:t>
      </w:r>
      <w:r w:rsidR="006210BD">
        <w:rPr>
          <w:rFonts w:ascii="Times New Roman" w:hAnsi="Times New Roman" w:cs="Times New Roman"/>
          <w:color w:val="auto"/>
          <w:szCs w:val="23"/>
        </w:rPr>
        <w:t>07</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6210BD">
        <w:rPr>
          <w:rFonts w:ascii="Times New Roman" w:hAnsi="Times New Roman" w:cs="Times New Roman"/>
          <w:color w:val="auto"/>
          <w:szCs w:val="23"/>
        </w:rPr>
        <w:t>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 dhe në portalin “Shërbimi Kombëtar i Punësimit”, 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CA7423"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FA6E28"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2391C020"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t>Ligjin</w:t>
      </w:r>
      <w:proofErr w:type="spellEnd"/>
      <w:r w:rsidRPr="00505DC3">
        <w:t xml:space="preserve"> Nr.139/2015, date 17.12.2015 “</w:t>
      </w:r>
      <w:proofErr w:type="spellStart"/>
      <w:r w:rsidRPr="00505DC3">
        <w:t>Për</w:t>
      </w:r>
      <w:proofErr w:type="spellEnd"/>
      <w:r w:rsidRPr="00505DC3">
        <w:t xml:space="preserve"> </w:t>
      </w:r>
      <w:proofErr w:type="spellStart"/>
      <w:r w:rsidRPr="00505DC3">
        <w:t>veteqeverisjen</w:t>
      </w:r>
      <w:proofErr w:type="spellEnd"/>
      <w:r w:rsidRPr="00505DC3">
        <w:t xml:space="preserve"> </w:t>
      </w:r>
      <w:proofErr w:type="spellStart"/>
      <w:r w:rsidRPr="00505DC3">
        <w:t>vendore</w:t>
      </w:r>
      <w:proofErr w:type="spellEnd"/>
      <w:r w:rsidRPr="00505DC3">
        <w:t>”.</w:t>
      </w:r>
    </w:p>
    <w:p w14:paraId="2984403A"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Nr.152/2013, “</w:t>
      </w:r>
      <w:proofErr w:type="spellStart"/>
      <w:r w:rsidRPr="00505DC3">
        <w:rPr>
          <w:rStyle w:val="Emphasis"/>
          <w:i w:val="0"/>
          <w:iCs w:val="0"/>
        </w:rPr>
        <w:t>Për</w:t>
      </w:r>
      <w:proofErr w:type="spellEnd"/>
      <w:proofErr w:type="gramStart"/>
      <w:r w:rsidRPr="00505DC3">
        <w:rPr>
          <w:rStyle w:val="Emphasis"/>
          <w:i w:val="0"/>
          <w:iCs w:val="0"/>
        </w:rPr>
        <w:t xml:space="preserve">  </w:t>
      </w:r>
      <w:proofErr w:type="spellStart"/>
      <w:r w:rsidRPr="00505DC3">
        <w:rPr>
          <w:rStyle w:val="Emphasis"/>
          <w:i w:val="0"/>
          <w:iCs w:val="0"/>
        </w:rPr>
        <w:t>Nëpunësin</w:t>
      </w:r>
      <w:proofErr w:type="spellEnd"/>
      <w:proofErr w:type="gramEnd"/>
      <w:r w:rsidRPr="00505DC3">
        <w:rPr>
          <w:rStyle w:val="Emphasis"/>
          <w:i w:val="0"/>
          <w:iCs w:val="0"/>
        </w:rPr>
        <w:t xml:space="preserve">  Civil” i </w:t>
      </w:r>
      <w:proofErr w:type="spellStart"/>
      <w:r w:rsidRPr="00505DC3">
        <w:rPr>
          <w:rStyle w:val="Emphasis"/>
          <w:i w:val="0"/>
          <w:iCs w:val="0"/>
        </w:rPr>
        <w:t>ndryshuar</w:t>
      </w:r>
      <w:proofErr w:type="spellEnd"/>
      <w:r w:rsidRPr="00505DC3">
        <w:rPr>
          <w:rStyle w:val="Emphasis"/>
          <w:i w:val="0"/>
          <w:iCs w:val="0"/>
        </w:rPr>
        <w:t>.</w:t>
      </w:r>
    </w:p>
    <w:p w14:paraId="51A0B82D"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Nr.9131</w:t>
      </w:r>
      <w:proofErr w:type="gramStart"/>
      <w:r w:rsidRPr="00505DC3">
        <w:rPr>
          <w:rStyle w:val="Emphasis"/>
          <w:i w:val="0"/>
          <w:iCs w:val="0"/>
        </w:rPr>
        <w:t>,datë</w:t>
      </w:r>
      <w:proofErr w:type="gramEnd"/>
      <w:r w:rsidRPr="00505DC3">
        <w:rPr>
          <w:rStyle w:val="Emphasis"/>
          <w:i w:val="0"/>
          <w:iCs w:val="0"/>
        </w:rPr>
        <w:t xml:space="preserve"> 08.09.2003 “Per </w:t>
      </w:r>
      <w:proofErr w:type="spellStart"/>
      <w:r w:rsidRPr="00505DC3">
        <w:rPr>
          <w:rStyle w:val="Emphasis"/>
          <w:i w:val="0"/>
          <w:iCs w:val="0"/>
        </w:rPr>
        <w:t>rregullat</w:t>
      </w:r>
      <w:proofErr w:type="spellEnd"/>
      <w:r w:rsidRPr="00505DC3">
        <w:rPr>
          <w:rStyle w:val="Emphasis"/>
          <w:i w:val="0"/>
          <w:iCs w:val="0"/>
        </w:rPr>
        <w:t xml:space="preserve"> e </w:t>
      </w:r>
      <w:proofErr w:type="spellStart"/>
      <w:r w:rsidRPr="00505DC3">
        <w:rPr>
          <w:rStyle w:val="Emphasis"/>
          <w:i w:val="0"/>
          <w:iCs w:val="0"/>
        </w:rPr>
        <w:t>etikës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administratën</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1DC67EA6"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Nr.119/2014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miratuar</w:t>
      </w:r>
      <w:proofErr w:type="spellEnd"/>
      <w:r w:rsidRPr="00505DC3">
        <w:rPr>
          <w:rStyle w:val="Emphasis"/>
          <w:i w:val="0"/>
          <w:iCs w:val="0"/>
        </w:rPr>
        <w:t xml:space="preserve"> me date 18.09.2014 “Per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drejten</w:t>
      </w:r>
      <w:proofErr w:type="spellEnd"/>
      <w:r w:rsidRPr="00505DC3">
        <w:rPr>
          <w:rStyle w:val="Emphasis"/>
          <w:i w:val="0"/>
          <w:iCs w:val="0"/>
        </w:rPr>
        <w:t xml:space="preserve"> e </w:t>
      </w:r>
      <w:proofErr w:type="spellStart"/>
      <w:r w:rsidRPr="00505DC3">
        <w:rPr>
          <w:rStyle w:val="Emphasis"/>
          <w:i w:val="0"/>
          <w:iCs w:val="0"/>
        </w:rPr>
        <w:t>informimit</w:t>
      </w:r>
      <w:proofErr w:type="spellEnd"/>
      <w:r w:rsidRPr="00505DC3">
        <w:rPr>
          <w:rStyle w:val="Emphasis"/>
          <w:i w:val="0"/>
          <w:iCs w:val="0"/>
        </w:rPr>
        <w:t>”</w:t>
      </w:r>
    </w:p>
    <w:p w14:paraId="62F57A26"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Nr.8485, </w:t>
      </w:r>
      <w:proofErr w:type="spellStart"/>
      <w:r w:rsidRPr="00505DC3">
        <w:rPr>
          <w:rStyle w:val="Emphasis"/>
          <w:i w:val="0"/>
          <w:iCs w:val="0"/>
        </w:rPr>
        <w:t>datë</w:t>
      </w:r>
      <w:proofErr w:type="spellEnd"/>
      <w:r w:rsidRPr="00505DC3">
        <w:rPr>
          <w:rStyle w:val="Emphasis"/>
          <w:i w:val="0"/>
          <w:iCs w:val="0"/>
        </w:rPr>
        <w:t xml:space="preserve"> 12.05.1999 “</w:t>
      </w:r>
      <w:proofErr w:type="spellStart"/>
      <w:r w:rsidRPr="00505DC3">
        <w:rPr>
          <w:rStyle w:val="Emphasis"/>
          <w:i w:val="0"/>
          <w:iCs w:val="0"/>
        </w:rPr>
        <w:t>Kodi</w:t>
      </w:r>
      <w:proofErr w:type="spellEnd"/>
      <w:r w:rsidRPr="00505DC3">
        <w:rPr>
          <w:rStyle w:val="Emphasis"/>
          <w:i w:val="0"/>
          <w:iCs w:val="0"/>
        </w:rPr>
        <w:t xml:space="preserve"> i </w:t>
      </w:r>
      <w:proofErr w:type="spellStart"/>
      <w:r w:rsidRPr="00505DC3">
        <w:rPr>
          <w:rStyle w:val="Emphasis"/>
          <w:i w:val="0"/>
          <w:iCs w:val="0"/>
        </w:rPr>
        <w:t>proçedurave</w:t>
      </w:r>
      <w:proofErr w:type="spellEnd"/>
      <w:r w:rsidRPr="00505DC3">
        <w:rPr>
          <w:rStyle w:val="Emphasis"/>
          <w:i w:val="0"/>
          <w:iCs w:val="0"/>
        </w:rPr>
        <w:t xml:space="preserve"> administrative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Republikes</w:t>
      </w:r>
      <w:proofErr w:type="spellEnd"/>
      <w:r w:rsidRPr="00505DC3">
        <w:rPr>
          <w:rStyle w:val="Emphasis"/>
          <w:i w:val="0"/>
          <w:iCs w:val="0"/>
        </w:rPr>
        <w:t xml:space="preserve"> se </w:t>
      </w:r>
      <w:proofErr w:type="spellStart"/>
      <w:r w:rsidRPr="00505DC3">
        <w:rPr>
          <w:rStyle w:val="Emphasis"/>
          <w:i w:val="0"/>
          <w:iCs w:val="0"/>
        </w:rPr>
        <w:t>Shqiperise</w:t>
      </w:r>
      <w:proofErr w:type="spellEnd"/>
      <w:r w:rsidRPr="00505DC3">
        <w:rPr>
          <w:rStyle w:val="Emphasis"/>
          <w:i w:val="0"/>
          <w:iCs w:val="0"/>
        </w:rPr>
        <w:t>”;</w:t>
      </w:r>
    </w:p>
    <w:p w14:paraId="7E5BE775" w14:textId="77777777" w:rsidR="007C1E3F" w:rsidRPr="00FA6E28" w:rsidRDefault="007C1E3F" w:rsidP="007C1E3F">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Ligjin Nr.107/2014 te miratuar me date 31.07.2014 “Per planifikimin e territorit” i ndryshuar</w:t>
      </w:r>
    </w:p>
    <w:p w14:paraId="26CB63AC" w14:textId="77777777" w:rsidR="007C1E3F" w:rsidRPr="00FA6E28" w:rsidRDefault="007C1E3F" w:rsidP="007C1E3F">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Ligji Nr.8743, datë 22.2.2001 “Për pronat e paluajtshme të shtetit”</w:t>
      </w:r>
    </w:p>
    <w:p w14:paraId="63BB942D" w14:textId="77777777" w:rsidR="007C1E3F" w:rsidRPr="00FA6E28" w:rsidRDefault="007C1E3F" w:rsidP="007C1E3F">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Ligji Nr.8752, date 26.03.2001 ”Per krijimin dhe funksionimin e strukturave per mbrojtjen e tokes”</w:t>
      </w:r>
    </w:p>
    <w:p w14:paraId="2E306242" w14:textId="77777777" w:rsidR="007C1E3F" w:rsidRPr="00FA6E28" w:rsidRDefault="007C1E3F" w:rsidP="007C1E3F">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VKM  Nr. 965, datë 2.12.2015 “Për bashkëpunimin ndërinstitucional të strukturave të</w:t>
      </w:r>
      <w:r w:rsidRPr="00FA6E28">
        <w:rPr>
          <w:lang w:val="it-IT"/>
        </w:rPr>
        <w:t xml:space="preserve"> </w:t>
      </w:r>
      <w:r w:rsidRPr="00FA6E28">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lastRenderedPageBreak/>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CA7423"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8D293B" w:rsidP="00CF32F3">
      <w:pPr>
        <w:pStyle w:val="Default"/>
        <w:rPr>
          <w:rFonts w:asciiTheme="minorHAnsi" w:hAnsiTheme="minorHAnsi"/>
          <w:color w:val="auto"/>
          <w:sz w:val="23"/>
          <w:szCs w:val="23"/>
        </w:rPr>
      </w:pPr>
      <w:hyperlink r:id="rId11"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CA7423"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77777777"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 xml:space="preserve">z do të shpallë fituesin në faqen zyrtare dhe në portalin “Shërbimi Kombëtar i Punësimit”.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77777777" w:rsidR="00CF32F3" w:rsidRPr="00FA6E28"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Kamëz, për fazat e mëtejshme të procedurës së ngritjes në detyrë dhe pranimin në shërbimin civil: </w:t>
      </w:r>
    </w:p>
    <w:p w14:paraId="62C604E8" w14:textId="77777777" w:rsidR="00CF32F3" w:rsidRPr="00FA6E28"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FA6E28"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 datën, vendin dhe orën ku do të zhvillohet konkurimi; </w:t>
      </w:r>
    </w:p>
    <w:p w14:paraId="4B74F070" w14:textId="02448E7B"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F805BD">
        <w:rPr>
          <w:rFonts w:ascii="Times New Roman" w:hAnsi="Times New Roman" w:cs="Times New Roman"/>
          <w:color w:val="C00000"/>
          <w:szCs w:val="23"/>
        </w:rPr>
        <w:t>1</w:t>
      </w:r>
      <w:r w:rsidR="00FE24C8">
        <w:rPr>
          <w:rFonts w:ascii="Times New Roman" w:hAnsi="Times New Roman" w:cs="Times New Roman"/>
          <w:color w:val="C00000"/>
          <w:szCs w:val="23"/>
        </w:rPr>
        <w:t>3</w:t>
      </w:r>
      <w:r w:rsidRPr="00D617D2">
        <w:rPr>
          <w:rFonts w:ascii="Times New Roman" w:hAnsi="Times New Roman" w:cs="Times New Roman"/>
          <w:color w:val="C00000"/>
          <w:szCs w:val="23"/>
        </w:rPr>
        <w:t>.</w:t>
      </w:r>
      <w:r w:rsidR="00F805BD">
        <w:rPr>
          <w:rFonts w:ascii="Times New Roman" w:hAnsi="Times New Roman" w:cs="Times New Roman"/>
          <w:color w:val="C00000"/>
          <w:szCs w:val="23"/>
        </w:rPr>
        <w:t>07</w:t>
      </w:r>
      <w:r w:rsidR="00505DC3">
        <w:rPr>
          <w:rFonts w:ascii="Times New Roman" w:hAnsi="Times New Roman" w:cs="Times New Roman"/>
          <w:color w:val="C00000"/>
          <w:szCs w:val="23"/>
        </w:rPr>
        <w:t>.</w:t>
      </w:r>
      <w:r w:rsidR="00D17056">
        <w:rPr>
          <w:rFonts w:ascii="Times New Roman" w:hAnsi="Times New Roman" w:cs="Times New Roman"/>
          <w:color w:val="C00000"/>
          <w:szCs w:val="23"/>
        </w:rPr>
        <w:t>2020</w:t>
      </w:r>
      <w:r w:rsidRPr="00D617D2">
        <w:rPr>
          <w:rFonts w:ascii="Times New Roman" w:hAnsi="Times New Roman" w:cs="Times New Roman"/>
          <w:color w:val="C00000"/>
          <w:szCs w:val="23"/>
        </w:rPr>
        <w:t xml:space="preserve">. </w:t>
      </w:r>
    </w:p>
    <w:p w14:paraId="6038C736" w14:textId="77777777" w:rsidR="00CF32F3" w:rsidRPr="00FA6E28"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7535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CE5D5" w14:textId="77777777" w:rsidR="008D293B" w:rsidRDefault="008D293B">
      <w:pPr>
        <w:spacing w:after="0" w:line="240" w:lineRule="auto"/>
      </w:pPr>
      <w:r>
        <w:separator/>
      </w:r>
    </w:p>
  </w:endnote>
  <w:endnote w:type="continuationSeparator" w:id="0">
    <w:p w14:paraId="6E3A1CDD" w14:textId="77777777" w:rsidR="008D293B" w:rsidRDefault="008D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8D293B"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8D293B">
    <w:pPr>
      <w:pStyle w:val="Footer"/>
    </w:pPr>
  </w:p>
  <w:p w14:paraId="0A4B839C" w14:textId="77777777" w:rsidR="00EC4D91" w:rsidRDefault="008D2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50B3A" w14:textId="77777777" w:rsidR="008D293B" w:rsidRDefault="008D293B">
      <w:pPr>
        <w:spacing w:after="0" w:line="240" w:lineRule="auto"/>
      </w:pPr>
      <w:r>
        <w:separator/>
      </w:r>
    </w:p>
  </w:footnote>
  <w:footnote w:type="continuationSeparator" w:id="0">
    <w:p w14:paraId="7BD8780F" w14:textId="77777777" w:rsidR="008D293B" w:rsidRDefault="008D2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99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5">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6">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9">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0">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7"/>
  </w:num>
  <w:num w:numId="4">
    <w:abstractNumId w:val="3"/>
  </w:num>
  <w:num w:numId="5">
    <w:abstractNumId w:val="8"/>
  </w:num>
  <w:num w:numId="6">
    <w:abstractNumId w:val="1"/>
  </w:num>
  <w:num w:numId="7">
    <w:abstractNumId w:val="4"/>
  </w:num>
  <w:num w:numId="8">
    <w:abstractNumId w:val="9"/>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75F72"/>
    <w:rsid w:val="000C18F1"/>
    <w:rsid w:val="001B324A"/>
    <w:rsid w:val="001E415A"/>
    <w:rsid w:val="00287F23"/>
    <w:rsid w:val="002D776E"/>
    <w:rsid w:val="00305818"/>
    <w:rsid w:val="003428F3"/>
    <w:rsid w:val="00384615"/>
    <w:rsid w:val="004976BB"/>
    <w:rsid w:val="004F4C5A"/>
    <w:rsid w:val="00505DC3"/>
    <w:rsid w:val="005542CE"/>
    <w:rsid w:val="005B37E5"/>
    <w:rsid w:val="005B5A67"/>
    <w:rsid w:val="005C5328"/>
    <w:rsid w:val="005D0E62"/>
    <w:rsid w:val="006210BD"/>
    <w:rsid w:val="006B62CB"/>
    <w:rsid w:val="007C1E3F"/>
    <w:rsid w:val="00870AF7"/>
    <w:rsid w:val="008D293B"/>
    <w:rsid w:val="008E652A"/>
    <w:rsid w:val="00924FF7"/>
    <w:rsid w:val="00963231"/>
    <w:rsid w:val="0099499F"/>
    <w:rsid w:val="009A577F"/>
    <w:rsid w:val="00A3465D"/>
    <w:rsid w:val="00A53B7C"/>
    <w:rsid w:val="00AF174B"/>
    <w:rsid w:val="00B803B7"/>
    <w:rsid w:val="00C279C3"/>
    <w:rsid w:val="00C62EAF"/>
    <w:rsid w:val="00CA7423"/>
    <w:rsid w:val="00CB426C"/>
    <w:rsid w:val="00CE42D3"/>
    <w:rsid w:val="00CF32F3"/>
    <w:rsid w:val="00D17056"/>
    <w:rsid w:val="00D23718"/>
    <w:rsid w:val="00DD6ACF"/>
    <w:rsid w:val="00E56731"/>
    <w:rsid w:val="00E76ED7"/>
    <w:rsid w:val="00E77F07"/>
    <w:rsid w:val="00F805BD"/>
    <w:rsid w:val="00FA6E28"/>
    <w:rsid w:val="00FE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A5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B7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A5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B7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593512787">
      <w:bodyDiv w:val="1"/>
      <w:marLeft w:val="0"/>
      <w:marRight w:val="0"/>
      <w:marTop w:val="0"/>
      <w:marBottom w:val="0"/>
      <w:divBdr>
        <w:top w:val="none" w:sz="0" w:space="0" w:color="auto"/>
        <w:left w:val="none" w:sz="0" w:space="0" w:color="auto"/>
        <w:bottom w:val="none" w:sz="0" w:space="0" w:color="auto"/>
        <w:right w:val="none" w:sz="0" w:space="0" w:color="auto"/>
      </w:divBdr>
      <w:divsChild>
        <w:div w:id="536358743">
          <w:marLeft w:val="0"/>
          <w:marRight w:val="0"/>
          <w:marTop w:val="0"/>
          <w:marBottom w:val="0"/>
          <w:divBdr>
            <w:top w:val="none" w:sz="0" w:space="0" w:color="auto"/>
            <w:left w:val="none" w:sz="0" w:space="0" w:color="auto"/>
            <w:bottom w:val="none" w:sz="0" w:space="0" w:color="auto"/>
            <w:right w:val="none" w:sz="0" w:space="0" w:color="auto"/>
          </w:divBdr>
        </w:div>
        <w:div w:id="991104020">
          <w:marLeft w:val="0"/>
          <w:marRight w:val="0"/>
          <w:marTop w:val="0"/>
          <w:marBottom w:val="0"/>
          <w:divBdr>
            <w:top w:val="none" w:sz="0" w:space="0" w:color="auto"/>
            <w:left w:val="none" w:sz="0" w:space="0" w:color="auto"/>
            <w:bottom w:val="none" w:sz="0" w:space="0" w:color="auto"/>
            <w:right w:val="none" w:sz="0" w:space="0" w:color="auto"/>
          </w:divBdr>
        </w:div>
      </w:divsChild>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0" Type="http://schemas.openxmlformats.org/officeDocument/2006/relationships/hyperlink" Target="http://dap.gov.al/vende-vakante/udhezime-dokumenta/219-udhezime-dokumenta"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n0ak95</cp:lastModifiedBy>
  <cp:revision>89</cp:revision>
  <dcterms:created xsi:type="dcterms:W3CDTF">2019-09-12T09:46:00Z</dcterms:created>
  <dcterms:modified xsi:type="dcterms:W3CDTF">2020-06-30T12:29:00Z</dcterms:modified>
</cp:coreProperties>
</file>