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0B3B76F7" w:rsidR="00054AE8" w:rsidRPr="00F828A1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7D4D5B" w:rsidRPr="00F8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D4D5B" w:rsidRPr="00F8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5006F789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851FE"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pran</w:t>
      </w:r>
      <w:r w:rsidR="00F828A1">
        <w:rPr>
          <w:rFonts w:ascii="Times New Roman" w:hAnsi="Times New Roman" w:cs="Times New Roman"/>
          <w:b/>
          <w:sz w:val="24"/>
          <w:szCs w:val="24"/>
          <w:lang w:val="it-IT"/>
        </w:rPr>
        <w:t>ë Drejtorisë Informacionit dhe Mardhenieve me Publikun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986FB6"/>
    <w:rsid w:val="00CF67BF"/>
    <w:rsid w:val="00D77F39"/>
    <w:rsid w:val="00DD0698"/>
    <w:rsid w:val="00E5428C"/>
    <w:rsid w:val="00E842A6"/>
    <w:rsid w:val="00F828A1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22</cp:revision>
  <dcterms:created xsi:type="dcterms:W3CDTF">2020-02-21T13:15:00Z</dcterms:created>
  <dcterms:modified xsi:type="dcterms:W3CDTF">2020-07-29T07:35:00Z</dcterms:modified>
</cp:coreProperties>
</file>