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6277" w14:textId="77777777" w:rsidR="004F44CB" w:rsidRDefault="004F44CB" w:rsidP="004F44C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7EEE570" wp14:editId="52E4F039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4B17" w14:textId="77777777" w:rsidR="004F44CB" w:rsidRPr="00005D37" w:rsidRDefault="004F44CB" w:rsidP="004F44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3389A5B8" w14:textId="77777777" w:rsidR="004F44CB" w:rsidRPr="00130DFF" w:rsidRDefault="004F44CB" w:rsidP="004F44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2A76121" w14:textId="19321D93" w:rsidR="004F44CB" w:rsidRDefault="004F44CB" w:rsidP="004F44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70141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__.2021</w:t>
      </w:r>
    </w:p>
    <w:p w14:paraId="2A460E4C" w14:textId="77777777" w:rsidR="004F44CB" w:rsidRDefault="004F44CB" w:rsidP="004F44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9F553F" w14:textId="77777777" w:rsidR="004F44CB" w:rsidRPr="00B405FF" w:rsidRDefault="004F44CB" w:rsidP="004F44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7963158" w14:textId="77777777" w:rsidR="004F44CB" w:rsidRDefault="004F44CB" w:rsidP="004F4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07EFE68C" w14:textId="77777777" w:rsidR="004F44CB" w:rsidRDefault="004F44CB" w:rsidP="004F4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196C39B7" w14:textId="77777777" w:rsidR="004F44CB" w:rsidRDefault="004F44CB" w:rsidP="004F44CB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DD49E53" w14:textId="641768BA" w:rsidR="003B17F6" w:rsidRPr="003B17F6" w:rsidRDefault="00187247" w:rsidP="003B17F6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“Specialist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personelit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ndihmes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parauniversitar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</w:t>
      </w:r>
      <w:r w:rsidR="00FC60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ë</w:t>
      </w:r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proofErr w:type="spellEnd"/>
      <w:r w:rsidR="003B17F6" w:rsidRPr="003B1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0CAC8DE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DD01D" wp14:editId="5765CE49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9A10" w14:textId="77777777" w:rsidR="003B17F6" w:rsidRPr="00E96A45" w:rsidRDefault="003B17F6" w:rsidP="003B17F6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252C4B94" w14:textId="77777777" w:rsidR="003B17F6" w:rsidRDefault="003B17F6" w:rsidP="003B17F6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F5C3898" w14:textId="77777777" w:rsidR="003B17F6" w:rsidRDefault="003B17F6" w:rsidP="003B17F6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FF3F229" w14:textId="77777777" w:rsidR="003B17F6" w:rsidRDefault="003B17F6" w:rsidP="003B17F6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4C9E1205" w14:textId="77777777" w:rsidR="003B17F6" w:rsidRDefault="003B17F6" w:rsidP="003B17F6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67261EDC" w14:textId="77777777" w:rsidR="003B17F6" w:rsidRDefault="003B17F6" w:rsidP="003B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DD01D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C9D9A10" w14:textId="77777777" w:rsidR="003B17F6" w:rsidRPr="00E96A45" w:rsidRDefault="003B17F6" w:rsidP="003B17F6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252C4B94" w14:textId="77777777" w:rsidR="003B17F6" w:rsidRDefault="003B17F6" w:rsidP="003B17F6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F5C3898" w14:textId="77777777" w:rsidR="003B17F6" w:rsidRDefault="003B17F6" w:rsidP="003B17F6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FF3F229" w14:textId="77777777" w:rsidR="003B17F6" w:rsidRDefault="003B17F6" w:rsidP="003B17F6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4C9E1205" w14:textId="77777777" w:rsidR="003B17F6" w:rsidRDefault="003B17F6" w:rsidP="003B17F6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67261EDC" w14:textId="77777777" w:rsidR="003B17F6" w:rsidRDefault="003B17F6" w:rsidP="003B17F6"/>
                  </w:txbxContent>
                </v:textbox>
                <w10:wrap anchorx="margin"/>
              </v:rect>
            </w:pict>
          </mc:Fallback>
        </mc:AlternateContent>
      </w:r>
    </w:p>
    <w:p w14:paraId="3E88CA02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0BA9502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0F31EE1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9F47D91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3823018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47BCB7B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C3A0174" w14:textId="77777777" w:rsidR="003B17F6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8569BD4" w14:textId="77777777" w:rsidR="003B17F6" w:rsidRPr="00671E98" w:rsidRDefault="003B17F6" w:rsidP="003B17F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3B17F6" w:rsidRPr="00671E98" w14:paraId="775428A2" w14:textId="77777777" w:rsidTr="000D24F5">
        <w:tc>
          <w:tcPr>
            <w:tcW w:w="6521" w:type="dxa"/>
            <w:tcBorders>
              <w:right w:val="nil"/>
            </w:tcBorders>
          </w:tcPr>
          <w:p w14:paraId="4DA4E1F1" w14:textId="77777777" w:rsidR="003B17F6" w:rsidRPr="001C61D8" w:rsidRDefault="003B17F6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97CB0CB" w14:textId="77777777" w:rsidR="003B17F6" w:rsidRPr="001C61D8" w:rsidRDefault="003B17F6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F973835" w14:textId="41CB8D03" w:rsidR="003B17F6" w:rsidRPr="001C61D8" w:rsidRDefault="00C14A33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10</w:t>
            </w:r>
            <w:r w:rsidR="003B17F6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05. 2021</w:t>
            </w:r>
          </w:p>
        </w:tc>
      </w:tr>
      <w:tr w:rsidR="003B17F6" w:rsidRPr="00671E98" w14:paraId="5D424CD2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251D14D" w14:textId="77777777" w:rsidR="003B17F6" w:rsidRPr="001C61D8" w:rsidRDefault="003B17F6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7D72A00" w14:textId="77777777" w:rsidR="003B17F6" w:rsidRPr="001C61D8" w:rsidRDefault="003B17F6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4731039" w14:textId="6C57C437" w:rsidR="003B17F6" w:rsidRPr="001C61D8" w:rsidRDefault="001D3220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17.05.2021</w:t>
            </w:r>
          </w:p>
        </w:tc>
      </w:tr>
    </w:tbl>
    <w:p w14:paraId="538A06A1" w14:textId="77777777" w:rsidR="003B17F6" w:rsidRPr="00F551C4" w:rsidRDefault="003B17F6" w:rsidP="003B17F6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12D2F5E" w14:textId="7A7BE476" w:rsidR="003B17F6" w:rsidRDefault="003B17F6" w:rsidP="003B17F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7DF86D69" w14:textId="77777777" w:rsidR="00AB24BF" w:rsidRDefault="00AB24BF" w:rsidP="003B17F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2F5AD784" w14:textId="77777777" w:rsidR="00AB24BF" w:rsidRPr="00701417" w:rsidRDefault="00AB24BF" w:rsidP="00AB24BF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lang w:val="it-IT"/>
        </w:rPr>
      </w:pPr>
      <w:r w:rsidRPr="00701417">
        <w:rPr>
          <w:rFonts w:asciiTheme="minorHAnsi" w:hAnsiTheme="minorHAnsi"/>
          <w:b/>
          <w:lang w:val="it-IT"/>
        </w:rPr>
        <w:t>QËLLIMI I PËRGJITHSHËM I POZICIONIT TË PUNËS</w:t>
      </w:r>
    </w:p>
    <w:p w14:paraId="4B0AA7D0" w14:textId="2E93E318" w:rsidR="00AB24BF" w:rsidRPr="00874C72" w:rsidRDefault="00AB24BF" w:rsidP="00AB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iniciativë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parashkollor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eprorët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verifikojë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zgjidhë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drejtuesit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insitucioneve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72D4ADA0" w14:textId="77777777" w:rsidR="00AB24BF" w:rsidRPr="00874C72" w:rsidRDefault="00AB24BF" w:rsidP="00AB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5D5DF" w14:textId="77777777" w:rsidR="00AB24BF" w:rsidRPr="00874C72" w:rsidRDefault="00AB24BF" w:rsidP="00AB24BF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874C72">
        <w:rPr>
          <w:b/>
        </w:rPr>
        <w:t>DETYRAT KRYESORE</w:t>
      </w:r>
    </w:p>
    <w:p w14:paraId="34BACADE" w14:textId="1C91D2EE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krijojë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bazë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proofErr w:type="gramStart"/>
      <w:r w:rsidRPr="00874C72">
        <w:t>dhënash</w:t>
      </w:r>
      <w:proofErr w:type="spellEnd"/>
      <w:r w:rsidRPr="00874C72">
        <w:t xml:space="preserve">  </w:t>
      </w:r>
      <w:proofErr w:type="spellStart"/>
      <w:r w:rsidRPr="00874C72">
        <w:t>mbi</w:t>
      </w:r>
      <w:proofErr w:type="spellEnd"/>
      <w:proofErr w:type="gramEnd"/>
      <w:r w:rsidRPr="00874C72">
        <w:t xml:space="preserve"> </w:t>
      </w:r>
      <w:proofErr w:type="spellStart"/>
      <w:r w:rsidRPr="00874C72">
        <w:t>nevojat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problematikat</w:t>
      </w:r>
      <w:proofErr w:type="spellEnd"/>
      <w:r w:rsidRPr="00874C72">
        <w:t xml:space="preserve"> e </w:t>
      </w:r>
      <w:proofErr w:type="spellStart"/>
      <w:r w:rsidRPr="00874C72">
        <w:t>arsimit</w:t>
      </w:r>
      <w:proofErr w:type="spellEnd"/>
      <w:r w:rsidRPr="00874C72">
        <w:t xml:space="preserve"> </w:t>
      </w:r>
      <w:proofErr w:type="spellStart"/>
      <w:r>
        <w:t>parashkollor</w:t>
      </w:r>
      <w:proofErr w:type="spellEnd"/>
      <w:r w:rsidRPr="00874C72">
        <w:t xml:space="preserve">, duke </w:t>
      </w:r>
      <w:proofErr w:type="spellStart"/>
      <w:r w:rsidRPr="00874C72">
        <w:t>përmirësuar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vazhdimësi</w:t>
      </w:r>
      <w:proofErr w:type="spellEnd"/>
      <w:r w:rsidRPr="00874C72">
        <w:t xml:space="preserve"> </w:t>
      </w:r>
      <w:proofErr w:type="spellStart"/>
      <w:r w:rsidRPr="00874C72">
        <w:t>sistemin</w:t>
      </w:r>
      <w:proofErr w:type="spellEnd"/>
      <w:r w:rsidRPr="00874C72">
        <w:t xml:space="preserve"> e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dhënave</w:t>
      </w:r>
      <w:proofErr w:type="spellEnd"/>
      <w:r w:rsidRPr="00874C72">
        <w:t xml:space="preserve"> </w:t>
      </w:r>
      <w:proofErr w:type="spellStart"/>
      <w:r w:rsidRPr="00874C72">
        <w:t>ekzistuese</w:t>
      </w:r>
      <w:proofErr w:type="spellEnd"/>
      <w:r w:rsidRPr="00874C72">
        <w:t xml:space="preserve">, </w:t>
      </w:r>
      <w:proofErr w:type="spellStart"/>
      <w:r w:rsidRPr="00874C72">
        <w:t>si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sigurojë</w:t>
      </w:r>
      <w:proofErr w:type="spellEnd"/>
      <w:r w:rsidRPr="00874C72">
        <w:t xml:space="preserve"> </w:t>
      </w:r>
      <w:proofErr w:type="spellStart"/>
      <w:r w:rsidRPr="00874C72">
        <w:t>përditësimin</w:t>
      </w:r>
      <w:proofErr w:type="spellEnd"/>
      <w:r w:rsidRPr="00874C72">
        <w:t xml:space="preserve"> e </w:t>
      </w:r>
      <w:proofErr w:type="spellStart"/>
      <w:r w:rsidRPr="00874C72">
        <w:t>tyre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çdo</w:t>
      </w:r>
      <w:proofErr w:type="spellEnd"/>
      <w:r w:rsidRPr="00874C72">
        <w:t xml:space="preserve"> </w:t>
      </w:r>
      <w:proofErr w:type="spellStart"/>
      <w:r w:rsidRPr="00874C72">
        <w:t>sezon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ri</w:t>
      </w:r>
      <w:proofErr w:type="spellEnd"/>
      <w:r w:rsidRPr="00874C72">
        <w:t xml:space="preserve"> </w:t>
      </w:r>
      <w:proofErr w:type="spellStart"/>
      <w:r w:rsidRPr="00874C72">
        <w:t>arsimor</w:t>
      </w:r>
      <w:proofErr w:type="spellEnd"/>
      <w:r w:rsidRPr="00874C72">
        <w:t>.</w:t>
      </w:r>
    </w:p>
    <w:p w14:paraId="7D056DFA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lastRenderedPageBreak/>
        <w:t>Të</w:t>
      </w:r>
      <w:proofErr w:type="spellEnd"/>
      <w:r w:rsidRPr="00874C72">
        <w:t xml:space="preserve"> </w:t>
      </w:r>
      <w:proofErr w:type="spellStart"/>
      <w:r w:rsidRPr="00874C72">
        <w:t>marrë</w:t>
      </w:r>
      <w:proofErr w:type="spellEnd"/>
      <w:r w:rsidRPr="00874C72">
        <w:t xml:space="preserve"> </w:t>
      </w:r>
      <w:proofErr w:type="spellStart"/>
      <w:r w:rsidRPr="00874C72">
        <w:t>pjesë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procesin</w:t>
      </w:r>
      <w:proofErr w:type="spellEnd"/>
      <w:r w:rsidRPr="00874C72">
        <w:t xml:space="preserve"> e </w:t>
      </w:r>
      <w:proofErr w:type="spellStart"/>
      <w:r w:rsidRPr="00874C72">
        <w:t>hartimit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projekt-buxhetit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Bashkisë</w:t>
      </w:r>
      <w:proofErr w:type="spellEnd"/>
      <w:r w:rsidRPr="00874C72">
        <w:t xml:space="preserve"> </w:t>
      </w:r>
      <w:proofErr w:type="spellStart"/>
      <w:r w:rsidRPr="00874C72">
        <w:t>Kam</w:t>
      </w:r>
      <w:r>
        <w:t>ë</w:t>
      </w:r>
      <w:r w:rsidRPr="00874C72">
        <w:t>z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pjesën</w:t>
      </w:r>
      <w:proofErr w:type="spellEnd"/>
      <w:r w:rsidRPr="00874C72">
        <w:t xml:space="preserve"> e </w:t>
      </w:r>
      <w:proofErr w:type="spellStart"/>
      <w:r w:rsidRPr="00874C72">
        <w:t>arsimit</w:t>
      </w:r>
      <w:proofErr w:type="spellEnd"/>
      <w:r w:rsidRPr="00874C72">
        <w:t xml:space="preserve">, </w:t>
      </w:r>
      <w:proofErr w:type="spellStart"/>
      <w:r w:rsidRPr="00874C72">
        <w:t>specifikimin</w:t>
      </w:r>
      <w:proofErr w:type="spellEnd"/>
      <w:r w:rsidRPr="00874C72">
        <w:t xml:space="preserve"> e </w:t>
      </w:r>
      <w:proofErr w:type="spellStart"/>
      <w:r w:rsidRPr="00874C72">
        <w:t>tij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çdo</w:t>
      </w:r>
      <w:proofErr w:type="spellEnd"/>
      <w:r w:rsidRPr="00874C72">
        <w:t xml:space="preserve"> </w:t>
      </w:r>
      <w:proofErr w:type="spellStart"/>
      <w:r w:rsidRPr="00874C72">
        <w:t>institucion</w:t>
      </w:r>
      <w:proofErr w:type="spellEnd"/>
      <w:r w:rsidRPr="00874C72">
        <w:t xml:space="preserve"> </w:t>
      </w:r>
      <w:proofErr w:type="spellStart"/>
      <w:r w:rsidRPr="00874C72">
        <w:t>arsimor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ndjekë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vazhdimësi</w:t>
      </w:r>
      <w:proofErr w:type="spellEnd"/>
      <w:r w:rsidRPr="00874C72">
        <w:t xml:space="preserve"> </w:t>
      </w:r>
      <w:proofErr w:type="spellStart"/>
      <w:r w:rsidRPr="00874C72">
        <w:t>zbatimin</w:t>
      </w:r>
      <w:proofErr w:type="spellEnd"/>
      <w:r w:rsidRPr="00874C72">
        <w:t xml:space="preserve"> e </w:t>
      </w:r>
      <w:proofErr w:type="spellStart"/>
      <w:r w:rsidRPr="00874C72">
        <w:t>buxhetit</w:t>
      </w:r>
      <w:proofErr w:type="spellEnd"/>
      <w:r w:rsidRPr="00874C72">
        <w:t>.</w:t>
      </w:r>
    </w:p>
    <w:p w14:paraId="54590D06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ndjekë</w:t>
      </w:r>
      <w:proofErr w:type="spellEnd"/>
      <w:r w:rsidRPr="00874C72">
        <w:t xml:space="preserve"> </w:t>
      </w:r>
      <w:proofErr w:type="spellStart"/>
      <w:r w:rsidRPr="00874C72">
        <w:t>problemet</w:t>
      </w:r>
      <w:proofErr w:type="spellEnd"/>
      <w:r w:rsidRPr="00874C72">
        <w:t xml:space="preserve"> e </w:t>
      </w:r>
      <w:proofErr w:type="spellStart"/>
      <w:r w:rsidRPr="00874C72">
        <w:t>mirëmbajtjes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rikonstruksionit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godinave</w:t>
      </w:r>
      <w:proofErr w:type="spellEnd"/>
      <w:r w:rsidRPr="00874C72">
        <w:t xml:space="preserve">, </w:t>
      </w:r>
      <w:proofErr w:type="spellStart"/>
      <w:r w:rsidRPr="00874C72">
        <w:t>ambienteve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brendshme</w:t>
      </w:r>
      <w:proofErr w:type="spellEnd"/>
      <w:r w:rsidRPr="00874C72">
        <w:t xml:space="preserve"> e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jashtme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shkollave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kopshteve</w:t>
      </w:r>
      <w:proofErr w:type="spellEnd"/>
      <w:r w:rsidRPr="00874C72">
        <w:t xml:space="preserve">.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verifikojë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zgjidhë</w:t>
      </w:r>
      <w:proofErr w:type="spellEnd"/>
      <w:r w:rsidRPr="00874C72">
        <w:t xml:space="preserve"> </w:t>
      </w:r>
      <w:proofErr w:type="spellStart"/>
      <w:r w:rsidRPr="00874C72">
        <w:t>problemet</w:t>
      </w:r>
      <w:proofErr w:type="spellEnd"/>
      <w:r w:rsidRPr="00874C72">
        <w:t xml:space="preserve"> </w:t>
      </w:r>
      <w:proofErr w:type="spellStart"/>
      <w:r w:rsidRPr="00874C72">
        <w:t>që</w:t>
      </w:r>
      <w:proofErr w:type="spellEnd"/>
      <w:r w:rsidRPr="00874C72">
        <w:t xml:space="preserve"> </w:t>
      </w:r>
      <w:proofErr w:type="spellStart"/>
      <w:r w:rsidRPr="00874C72">
        <w:t>kanë</w:t>
      </w:r>
      <w:proofErr w:type="spellEnd"/>
      <w:r w:rsidRPr="00874C72">
        <w:t xml:space="preserve"> </w:t>
      </w:r>
      <w:proofErr w:type="spellStart"/>
      <w:r w:rsidRPr="00874C72">
        <w:t>drejtuesit</w:t>
      </w:r>
      <w:proofErr w:type="spellEnd"/>
      <w:r w:rsidRPr="00874C72">
        <w:t xml:space="preserve"> e </w:t>
      </w:r>
      <w:proofErr w:type="spellStart"/>
      <w:r w:rsidRPr="00874C72">
        <w:t>institucioneve</w:t>
      </w:r>
      <w:proofErr w:type="spellEnd"/>
      <w:r w:rsidRPr="00874C72">
        <w:t xml:space="preserve"> </w:t>
      </w:r>
      <w:proofErr w:type="spellStart"/>
      <w:r w:rsidRPr="00874C72">
        <w:t>arsimore</w:t>
      </w:r>
      <w:proofErr w:type="spellEnd"/>
      <w:r w:rsidRPr="00874C72">
        <w:t xml:space="preserve"> </w:t>
      </w:r>
      <w:proofErr w:type="spellStart"/>
      <w:r w:rsidRPr="00874C72">
        <w:t>publike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plotësimin</w:t>
      </w:r>
      <w:proofErr w:type="spellEnd"/>
      <w:r w:rsidRPr="00874C72">
        <w:t xml:space="preserve"> e </w:t>
      </w:r>
      <w:proofErr w:type="spellStart"/>
      <w:r w:rsidRPr="00874C72">
        <w:t>kushteve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zhvillim</w:t>
      </w:r>
      <w:proofErr w:type="spellEnd"/>
      <w:r w:rsidRPr="00874C72">
        <w:t xml:space="preserve"> normal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mësimit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edukimit</w:t>
      </w:r>
      <w:proofErr w:type="spellEnd"/>
      <w:r w:rsidRPr="00874C72">
        <w:t>.</w:t>
      </w:r>
    </w:p>
    <w:p w14:paraId="77558D19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bazë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planit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ardhur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bursave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nxënësve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studentëve</w:t>
      </w:r>
      <w:proofErr w:type="spellEnd"/>
      <w:r w:rsidRPr="00874C72">
        <w:t xml:space="preserve">,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trajtojë</w:t>
      </w:r>
      <w:proofErr w:type="spellEnd"/>
      <w:r w:rsidRPr="00874C72">
        <w:t xml:space="preserve"> </w:t>
      </w:r>
      <w:proofErr w:type="spellStart"/>
      <w:r w:rsidRPr="00874C72">
        <w:t>problemet</w:t>
      </w:r>
      <w:proofErr w:type="spellEnd"/>
      <w:r w:rsidRPr="00874C72">
        <w:t xml:space="preserve"> </w:t>
      </w:r>
      <w:proofErr w:type="spellStart"/>
      <w:r w:rsidRPr="00874C72">
        <w:t>që</w:t>
      </w:r>
      <w:proofErr w:type="spellEnd"/>
      <w:r w:rsidRPr="00874C72">
        <w:t xml:space="preserve"> </w:t>
      </w:r>
      <w:proofErr w:type="spellStart"/>
      <w:r w:rsidRPr="00874C72">
        <w:t>lidhen</w:t>
      </w:r>
      <w:proofErr w:type="spellEnd"/>
      <w:r w:rsidRPr="00874C72">
        <w:t xml:space="preserve"> me to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përputhje</w:t>
      </w:r>
      <w:proofErr w:type="spellEnd"/>
      <w:r w:rsidRPr="00874C72">
        <w:t xml:space="preserve"> me </w:t>
      </w:r>
      <w:proofErr w:type="spellStart"/>
      <w:r w:rsidRPr="00874C72">
        <w:t>aktet</w:t>
      </w:r>
      <w:proofErr w:type="spellEnd"/>
      <w:r w:rsidRPr="00874C72">
        <w:t xml:space="preserve"> </w:t>
      </w:r>
      <w:proofErr w:type="spellStart"/>
      <w:r w:rsidRPr="00874C72">
        <w:t>ligjore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nënligjore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t’i</w:t>
      </w:r>
      <w:proofErr w:type="spellEnd"/>
      <w:r w:rsidRPr="00874C72">
        <w:t xml:space="preserve"> </w:t>
      </w:r>
      <w:proofErr w:type="spellStart"/>
      <w:r w:rsidRPr="00874C72">
        <w:t>paraqesë</w:t>
      </w:r>
      <w:proofErr w:type="spellEnd"/>
      <w:r w:rsidRPr="00874C72">
        <w:t xml:space="preserve"> </w:t>
      </w:r>
      <w:proofErr w:type="spellStart"/>
      <w:r w:rsidRPr="00874C72">
        <w:t>ato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miratim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Këshillin</w:t>
      </w:r>
      <w:proofErr w:type="spellEnd"/>
      <w:r w:rsidRPr="00874C72">
        <w:t xml:space="preserve"> </w:t>
      </w:r>
      <w:proofErr w:type="spellStart"/>
      <w:r w:rsidRPr="00874C72">
        <w:t>Bashkiak</w:t>
      </w:r>
      <w:proofErr w:type="spellEnd"/>
      <w:r w:rsidRPr="00874C72">
        <w:t>.</w:t>
      </w:r>
    </w:p>
    <w:p w14:paraId="2812E3D5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bazë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propozimeve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ardhura</w:t>
      </w:r>
      <w:proofErr w:type="spellEnd"/>
      <w:r w:rsidRPr="00874C72">
        <w:t xml:space="preserve"> </w:t>
      </w:r>
      <w:proofErr w:type="spellStart"/>
      <w:r w:rsidRPr="00874C72">
        <w:t>nga</w:t>
      </w:r>
      <w:proofErr w:type="spellEnd"/>
      <w:r w:rsidRPr="00874C72">
        <w:t xml:space="preserve"> DAR,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trajtojë</w:t>
      </w:r>
      <w:proofErr w:type="spellEnd"/>
      <w:r w:rsidRPr="00874C72">
        <w:t xml:space="preserve"> </w:t>
      </w:r>
      <w:proofErr w:type="spellStart"/>
      <w:r w:rsidRPr="00874C72">
        <w:t>problemin</w:t>
      </w:r>
      <w:proofErr w:type="spellEnd"/>
      <w:r w:rsidRPr="00874C72">
        <w:t xml:space="preserve"> e </w:t>
      </w:r>
      <w:proofErr w:type="spellStart"/>
      <w:r w:rsidRPr="00874C72">
        <w:t>emërtimit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shkollave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kopshteve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përgatisë</w:t>
      </w:r>
      <w:proofErr w:type="spellEnd"/>
      <w:r w:rsidRPr="00874C72">
        <w:t xml:space="preserve"> </w:t>
      </w:r>
      <w:proofErr w:type="spellStart"/>
      <w:r w:rsidRPr="00874C72">
        <w:t>projekt-vendimin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miratim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Këshillin</w:t>
      </w:r>
      <w:proofErr w:type="spellEnd"/>
      <w:r w:rsidRPr="00874C72">
        <w:t xml:space="preserve"> </w:t>
      </w:r>
      <w:proofErr w:type="spellStart"/>
      <w:r w:rsidRPr="00874C72">
        <w:t>Bashkiak</w:t>
      </w:r>
      <w:proofErr w:type="spellEnd"/>
      <w:r w:rsidRPr="00874C72">
        <w:t>.</w:t>
      </w:r>
    </w:p>
    <w:p w14:paraId="77BB1DA5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japë</w:t>
      </w:r>
      <w:proofErr w:type="spellEnd"/>
      <w:r w:rsidRPr="00874C72">
        <w:t xml:space="preserve"> </w:t>
      </w:r>
      <w:proofErr w:type="spellStart"/>
      <w:r w:rsidRPr="00874C72">
        <w:t>mendim</w:t>
      </w:r>
      <w:proofErr w:type="spellEnd"/>
      <w:r w:rsidRPr="00874C72">
        <w:t xml:space="preserve"> apo </w:t>
      </w:r>
      <w:proofErr w:type="spellStart"/>
      <w:r w:rsidRPr="00874C72">
        <w:t>informacion</w:t>
      </w:r>
      <w:proofErr w:type="spellEnd"/>
      <w:r w:rsidRPr="00874C72">
        <w:t xml:space="preserve">, </w:t>
      </w:r>
      <w:proofErr w:type="spellStart"/>
      <w:r w:rsidRPr="00874C72">
        <w:t>kur</w:t>
      </w:r>
      <w:proofErr w:type="spellEnd"/>
      <w:r w:rsidRPr="00874C72">
        <w:t xml:space="preserve"> </w:t>
      </w:r>
      <w:proofErr w:type="spellStart"/>
      <w:r w:rsidRPr="00874C72">
        <w:t>i</w:t>
      </w:r>
      <w:proofErr w:type="spellEnd"/>
      <w:r w:rsidRPr="00874C72">
        <w:t xml:space="preserve"> </w:t>
      </w:r>
      <w:proofErr w:type="spellStart"/>
      <w:r w:rsidRPr="00874C72">
        <w:t>kërkohet</w:t>
      </w:r>
      <w:proofErr w:type="spellEnd"/>
      <w:r w:rsidRPr="00874C72">
        <w:t xml:space="preserve">,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lidhje</w:t>
      </w:r>
      <w:proofErr w:type="spellEnd"/>
      <w:r w:rsidRPr="00874C72">
        <w:t xml:space="preserve"> me </w:t>
      </w:r>
      <w:proofErr w:type="spellStart"/>
      <w:r w:rsidRPr="00874C72">
        <w:t>akordimin</w:t>
      </w:r>
      <w:proofErr w:type="spellEnd"/>
      <w:r w:rsidRPr="00874C72">
        <w:t xml:space="preserve"> e </w:t>
      </w:r>
      <w:proofErr w:type="spellStart"/>
      <w:r w:rsidRPr="00874C72">
        <w:t>titujve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stimujve</w:t>
      </w:r>
      <w:proofErr w:type="spellEnd"/>
      <w:r w:rsidRPr="00874C72">
        <w:t xml:space="preserve"> vendor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personalitete</w:t>
      </w:r>
      <w:proofErr w:type="spellEnd"/>
      <w:r w:rsidRPr="00874C72">
        <w:t xml:space="preserve"> me </w:t>
      </w:r>
      <w:proofErr w:type="spellStart"/>
      <w:r w:rsidRPr="00874C72">
        <w:t>konribut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shquar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fushën</w:t>
      </w:r>
      <w:proofErr w:type="spellEnd"/>
      <w:r w:rsidRPr="00874C72">
        <w:t xml:space="preserve"> e </w:t>
      </w:r>
      <w:proofErr w:type="spellStart"/>
      <w:r w:rsidRPr="00874C72">
        <w:t>arsimit</w:t>
      </w:r>
      <w:proofErr w:type="spellEnd"/>
      <w:r w:rsidRPr="00874C72">
        <w:t>.</w:t>
      </w:r>
    </w:p>
    <w:p w14:paraId="606D36C7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trajtojë</w:t>
      </w:r>
      <w:proofErr w:type="spellEnd"/>
      <w:r w:rsidRPr="00874C72">
        <w:t xml:space="preserve"> </w:t>
      </w:r>
      <w:proofErr w:type="spellStart"/>
      <w:r w:rsidRPr="00874C72">
        <w:t>akordimin</w:t>
      </w:r>
      <w:proofErr w:type="spellEnd"/>
      <w:r w:rsidRPr="00874C72">
        <w:t xml:space="preserve"> e </w:t>
      </w:r>
      <w:proofErr w:type="spellStart"/>
      <w:r w:rsidRPr="00874C72">
        <w:t>stimujve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bonuseve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nxënësit</w:t>
      </w:r>
      <w:proofErr w:type="spellEnd"/>
      <w:r w:rsidRPr="00874C72">
        <w:t xml:space="preserve"> me </w:t>
      </w:r>
      <w:proofErr w:type="spellStart"/>
      <w:r w:rsidRPr="00874C72">
        <w:t>rezultate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shkëlqyera</w:t>
      </w:r>
      <w:proofErr w:type="spellEnd"/>
      <w:r w:rsidRPr="00874C72">
        <w:t xml:space="preserve"> e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bashkëpunim</w:t>
      </w:r>
      <w:proofErr w:type="spellEnd"/>
      <w:r w:rsidRPr="00874C72">
        <w:t xml:space="preserve"> me DAR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organizojë</w:t>
      </w:r>
      <w:proofErr w:type="spellEnd"/>
      <w:r w:rsidRPr="00874C72">
        <w:t xml:space="preserve"> </w:t>
      </w:r>
      <w:proofErr w:type="spellStart"/>
      <w:r w:rsidRPr="00874C72">
        <w:t>veprimtari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ndryshme</w:t>
      </w:r>
      <w:proofErr w:type="spellEnd"/>
      <w:r w:rsidRPr="00874C72">
        <w:t xml:space="preserve"> </w:t>
      </w:r>
      <w:proofErr w:type="spellStart"/>
      <w:r w:rsidRPr="00874C72">
        <w:t>që</w:t>
      </w:r>
      <w:proofErr w:type="spellEnd"/>
      <w:r w:rsidRPr="00874C72">
        <w:t xml:space="preserve"> </w:t>
      </w:r>
      <w:proofErr w:type="spellStart"/>
      <w:r w:rsidRPr="00874C72">
        <w:t>ndikojnë</w:t>
      </w:r>
      <w:proofErr w:type="spellEnd"/>
      <w:r w:rsidRPr="00874C72">
        <w:t xml:space="preserve"> </w:t>
      </w:r>
      <w:proofErr w:type="spellStart"/>
      <w:r w:rsidRPr="00874C72">
        <w:t>drejtpërdrejt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formimin</w:t>
      </w:r>
      <w:proofErr w:type="spellEnd"/>
      <w:r w:rsidRPr="00874C72">
        <w:t xml:space="preserve"> </w:t>
      </w:r>
      <w:proofErr w:type="spellStart"/>
      <w:r w:rsidRPr="00874C72">
        <w:t>qytetar</w:t>
      </w:r>
      <w:proofErr w:type="spellEnd"/>
      <w:r w:rsidRPr="00874C72">
        <w:t xml:space="preserve"> e </w:t>
      </w:r>
      <w:proofErr w:type="spellStart"/>
      <w:r w:rsidRPr="00874C72">
        <w:t>patriotik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brezit</w:t>
      </w:r>
      <w:proofErr w:type="spellEnd"/>
      <w:r w:rsidRPr="00874C72">
        <w:t xml:space="preserve"> </w:t>
      </w:r>
      <w:proofErr w:type="spellStart"/>
      <w:r w:rsidRPr="00874C72">
        <w:t>te</w:t>
      </w:r>
      <w:proofErr w:type="spellEnd"/>
      <w:r w:rsidRPr="00874C72">
        <w:t xml:space="preserve"> </w:t>
      </w:r>
      <w:proofErr w:type="spellStart"/>
      <w:r w:rsidRPr="00874C72">
        <w:t>ri</w:t>
      </w:r>
      <w:proofErr w:type="spellEnd"/>
      <w:r w:rsidRPr="00874C72">
        <w:t xml:space="preserve">. </w:t>
      </w:r>
    </w:p>
    <w:p w14:paraId="58DB699A" w14:textId="77777777" w:rsidR="00AB24BF" w:rsidRPr="00874C72" w:rsidRDefault="00AB24BF" w:rsidP="00AB24B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bashkëpunojë</w:t>
      </w:r>
      <w:proofErr w:type="spellEnd"/>
      <w:r w:rsidRPr="00874C72">
        <w:t xml:space="preserve"> me DAR duke </w:t>
      </w:r>
      <w:proofErr w:type="spellStart"/>
      <w:r w:rsidRPr="00874C72">
        <w:t>marrë</w:t>
      </w:r>
      <w:proofErr w:type="spellEnd"/>
      <w:r w:rsidRPr="00874C72">
        <w:t xml:space="preserve"> </w:t>
      </w:r>
      <w:proofErr w:type="spellStart"/>
      <w:r w:rsidRPr="00874C72">
        <w:t>informacion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ndihmojë</w:t>
      </w:r>
      <w:proofErr w:type="spellEnd"/>
      <w:r w:rsidRPr="00874C72">
        <w:t xml:space="preserve"> </w:t>
      </w:r>
      <w:proofErr w:type="spellStart"/>
      <w:r w:rsidRPr="00874C72">
        <w:t>për</w:t>
      </w:r>
      <w:proofErr w:type="spellEnd"/>
      <w:r w:rsidRPr="00874C72">
        <w:t xml:space="preserve"> </w:t>
      </w:r>
      <w:proofErr w:type="spellStart"/>
      <w:r w:rsidRPr="00874C72">
        <w:t>ndjekjen</w:t>
      </w:r>
      <w:proofErr w:type="spellEnd"/>
      <w:r w:rsidRPr="00874C72">
        <w:t xml:space="preserve"> e </w:t>
      </w:r>
      <w:proofErr w:type="spellStart"/>
      <w:r w:rsidRPr="00874C72">
        <w:t>arsimimit</w:t>
      </w:r>
      <w:proofErr w:type="spellEnd"/>
      <w:r w:rsidRPr="00874C72">
        <w:t xml:space="preserve"> </w:t>
      </w:r>
      <w:proofErr w:type="spellStart"/>
      <w:r w:rsidRPr="00874C72">
        <w:t>bazë</w:t>
      </w:r>
      <w:proofErr w:type="spellEnd"/>
      <w:r w:rsidRPr="00874C72">
        <w:t xml:space="preserve"> </w:t>
      </w:r>
      <w:proofErr w:type="spellStart"/>
      <w:r w:rsidRPr="00874C72">
        <w:t>nga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gjithë</w:t>
      </w:r>
      <w:proofErr w:type="spellEnd"/>
      <w:r w:rsidRPr="00874C72">
        <w:t xml:space="preserve"> </w:t>
      </w:r>
      <w:proofErr w:type="spellStart"/>
      <w:r w:rsidRPr="00874C72">
        <w:t>fëmijet</w:t>
      </w:r>
      <w:proofErr w:type="spellEnd"/>
      <w:r w:rsidRPr="00874C72">
        <w:t xml:space="preserve"> e </w:t>
      </w:r>
      <w:proofErr w:type="spellStart"/>
      <w:r w:rsidRPr="00874C72">
        <w:t>moshës</w:t>
      </w:r>
      <w:proofErr w:type="spellEnd"/>
      <w:r w:rsidRPr="00874C72">
        <w:t xml:space="preserve"> </w:t>
      </w:r>
      <w:proofErr w:type="spellStart"/>
      <w:r w:rsidRPr="00874C72">
        <w:t>së</w:t>
      </w:r>
      <w:proofErr w:type="spellEnd"/>
      <w:r w:rsidRPr="00874C72">
        <w:t xml:space="preserve"> </w:t>
      </w:r>
      <w:proofErr w:type="spellStart"/>
      <w:r w:rsidRPr="00874C72">
        <w:t>detyrimit</w:t>
      </w:r>
      <w:proofErr w:type="spellEnd"/>
      <w:r w:rsidRPr="00874C72">
        <w:t xml:space="preserve"> </w:t>
      </w:r>
      <w:proofErr w:type="spellStart"/>
      <w:r w:rsidRPr="00874C72">
        <w:t>shkollor</w:t>
      </w:r>
      <w:proofErr w:type="spellEnd"/>
      <w:r w:rsidRPr="00874C72">
        <w:t xml:space="preserve">. </w:t>
      </w:r>
    </w:p>
    <w:p w14:paraId="746F15B4" w14:textId="77777777" w:rsidR="00AB24BF" w:rsidRPr="00874C72" w:rsidRDefault="00AB24BF" w:rsidP="00AB24BF">
      <w:pPr>
        <w:pStyle w:val="ListParagraph"/>
        <w:jc w:val="both"/>
      </w:pPr>
    </w:p>
    <w:p w14:paraId="64A095A5" w14:textId="77777777" w:rsidR="00AB24BF" w:rsidRPr="00874C72" w:rsidRDefault="00AB24BF" w:rsidP="00AB24BF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874C72">
        <w:rPr>
          <w:b/>
        </w:rPr>
        <w:t>PËRGJEGJËSITË KRYESORE LIDHUR ME:</w:t>
      </w:r>
    </w:p>
    <w:p w14:paraId="7F99D37F" w14:textId="77777777" w:rsidR="00AB24BF" w:rsidRPr="00874C72" w:rsidRDefault="00AB24BF" w:rsidP="00AB24BF">
      <w:pPr>
        <w:pStyle w:val="ListParagraph"/>
        <w:numPr>
          <w:ilvl w:val="0"/>
          <w:numId w:val="16"/>
        </w:numPr>
        <w:spacing w:line="276" w:lineRule="auto"/>
        <w:rPr>
          <w:i/>
        </w:rPr>
      </w:pPr>
      <w:proofErr w:type="spellStart"/>
      <w:r w:rsidRPr="00874C72">
        <w:rPr>
          <w:i/>
        </w:rPr>
        <w:t>Planifikimin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dhe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objektivat</w:t>
      </w:r>
      <w:proofErr w:type="spellEnd"/>
      <w:r w:rsidRPr="00874C72">
        <w:rPr>
          <w:i/>
        </w:rPr>
        <w:t xml:space="preserve"> (</w:t>
      </w:r>
      <w:proofErr w:type="spellStart"/>
      <w:r w:rsidRPr="00874C72">
        <w:rPr>
          <w:i/>
        </w:rPr>
        <w:t>nëse</w:t>
      </w:r>
      <w:proofErr w:type="spellEnd"/>
      <w:r w:rsidRPr="00874C72">
        <w:rPr>
          <w:i/>
        </w:rPr>
        <w:t xml:space="preserve"> ka)</w:t>
      </w:r>
    </w:p>
    <w:p w14:paraId="4B53B94E" w14:textId="77777777" w:rsidR="00AB24BF" w:rsidRPr="00874C72" w:rsidRDefault="00AB24BF" w:rsidP="00AB24B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A.1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parashtrojë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nevojat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ndërhyrje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ndërtimin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rikonstruksionin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objekteve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shkollore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parashkollore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pajisjen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kompletimin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bazë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mirëmbajtjen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Cs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F8BD13" w14:textId="77777777" w:rsidR="00AB24BF" w:rsidRPr="00874C72" w:rsidRDefault="00AB24BF" w:rsidP="00AB24B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A.2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standarteve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bashkëkohore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brezit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ndjenjën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qytetare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127A76A5" w14:textId="77777777" w:rsidR="00AB24BF" w:rsidRPr="00874C72" w:rsidRDefault="00AB24BF" w:rsidP="00AB24B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A.3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nxitë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brezit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qytetin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stimuj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mujor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shkëlqyer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7F264B44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2259CC" w14:textId="77777777" w:rsidR="00AB24BF" w:rsidRPr="00874C72" w:rsidRDefault="00AB24BF" w:rsidP="00AB24BF">
      <w:pPr>
        <w:pStyle w:val="ListParagraph"/>
        <w:numPr>
          <w:ilvl w:val="0"/>
          <w:numId w:val="16"/>
        </w:numPr>
        <w:spacing w:line="276" w:lineRule="auto"/>
        <w:rPr>
          <w:i/>
        </w:rPr>
      </w:pPr>
      <w:proofErr w:type="spellStart"/>
      <w:r w:rsidRPr="00874C72">
        <w:rPr>
          <w:i/>
        </w:rPr>
        <w:t>Menaxhimin</w:t>
      </w:r>
      <w:proofErr w:type="spellEnd"/>
      <w:r w:rsidRPr="00874C72">
        <w:rPr>
          <w:i/>
        </w:rPr>
        <w:t xml:space="preserve"> (</w:t>
      </w:r>
      <w:proofErr w:type="spellStart"/>
      <w:r w:rsidRPr="00874C72">
        <w:rPr>
          <w:i/>
        </w:rPr>
        <w:t>nëse</w:t>
      </w:r>
      <w:proofErr w:type="spellEnd"/>
      <w:r w:rsidRPr="00874C72">
        <w:rPr>
          <w:i/>
        </w:rPr>
        <w:t xml:space="preserve"> ka)</w:t>
      </w:r>
    </w:p>
    <w:p w14:paraId="6FDBEF1A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B.1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infrastrukturës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parauniversitare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kopshte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0AC5C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B.2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evidentojë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nevojën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ndërhyrjes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ambjentet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ndihmëse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kopshte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rikonstruksionit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palestrave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terreneve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laboratorëve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bibliotekave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sallave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kompjuterit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sallave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multifunksionale</w:t>
      </w:r>
      <w:proofErr w:type="spellEnd"/>
    </w:p>
    <w:p w14:paraId="74911F42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E691F02" w14:textId="77777777" w:rsidR="00AB24BF" w:rsidRPr="00874C72" w:rsidRDefault="00AB24BF" w:rsidP="00AB24BF">
      <w:pPr>
        <w:pStyle w:val="ListParagraph"/>
        <w:numPr>
          <w:ilvl w:val="0"/>
          <w:numId w:val="16"/>
        </w:numPr>
        <w:spacing w:line="276" w:lineRule="auto"/>
        <w:rPr>
          <w:i/>
        </w:rPr>
      </w:pPr>
      <w:proofErr w:type="spellStart"/>
      <w:r w:rsidRPr="00874C72">
        <w:rPr>
          <w:i/>
        </w:rPr>
        <w:t>Detyrat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teknike</w:t>
      </w:r>
      <w:proofErr w:type="spellEnd"/>
    </w:p>
    <w:p w14:paraId="21D78FA2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C.1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identifikojë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mirëmbajtjes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rikonstruksionit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DEFB9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C.2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verifikojë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hartojë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relacionin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C72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problemeve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identifikuara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5CD27D0C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C.3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ndjekë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42455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9C284BB" w14:textId="77777777" w:rsidR="00AB24BF" w:rsidRPr="00874C72" w:rsidRDefault="00AB24BF" w:rsidP="00AB24BF">
      <w:pPr>
        <w:pStyle w:val="ListParagraph"/>
        <w:numPr>
          <w:ilvl w:val="0"/>
          <w:numId w:val="16"/>
        </w:numPr>
        <w:spacing w:line="276" w:lineRule="auto"/>
        <w:rPr>
          <w:i/>
        </w:rPr>
      </w:pPr>
      <w:proofErr w:type="spellStart"/>
      <w:r w:rsidRPr="00874C72">
        <w:rPr>
          <w:i/>
        </w:rPr>
        <w:t>Përfaqësimin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institucional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dhe</w:t>
      </w:r>
      <w:proofErr w:type="spellEnd"/>
      <w:r w:rsidRPr="00874C72">
        <w:rPr>
          <w:i/>
        </w:rPr>
        <w:t xml:space="preserve"> </w:t>
      </w:r>
      <w:proofErr w:type="spellStart"/>
      <w:r w:rsidRPr="00874C72">
        <w:rPr>
          <w:i/>
        </w:rPr>
        <w:t>bashkëpunimin</w:t>
      </w:r>
      <w:proofErr w:type="spellEnd"/>
    </w:p>
    <w:p w14:paraId="266AC816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lastRenderedPageBreak/>
        <w:t xml:space="preserve">D.1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koordinojë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bashkepunojë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infrastrukturës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logjistikës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698AB8C6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D.2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koordinojë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bashkëpunojë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DAR,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09DF7A65" w14:textId="77777777" w:rsidR="00AB24BF" w:rsidRPr="00874C72" w:rsidRDefault="00AB24BF" w:rsidP="00AB24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sz w:val="24"/>
          <w:szCs w:val="24"/>
        </w:rPr>
        <w:t xml:space="preserve">D.3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përfaqësojë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takime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2F8E8B1" w14:textId="77777777" w:rsidR="00AB24BF" w:rsidRPr="00701417" w:rsidRDefault="00AB24BF" w:rsidP="00AB2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2D18A" w14:textId="77777777" w:rsidR="003B17F6" w:rsidRPr="00D06CA9" w:rsidRDefault="003B17F6" w:rsidP="003B17F6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56AD6516" w14:textId="77777777" w:rsidR="003B17F6" w:rsidRDefault="003B17F6" w:rsidP="00AB24BF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550BE18C" w14:textId="77777777" w:rsidR="003B17F6" w:rsidRDefault="003B17F6" w:rsidP="003B17F6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43D8888F" w14:textId="77777777" w:rsidR="003B17F6" w:rsidRPr="001C61D8" w:rsidRDefault="003B17F6" w:rsidP="003B17F6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64FBA17A" w14:textId="77777777" w:rsidR="003B17F6" w:rsidRPr="00D06CA9" w:rsidRDefault="003B17F6" w:rsidP="003B17F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246EA2C2" w14:textId="77777777" w:rsidR="003B17F6" w:rsidRDefault="003B17F6" w:rsidP="003B17F6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4366B35C" w14:textId="77777777" w:rsidR="003B17F6" w:rsidRDefault="003B17F6" w:rsidP="003B17F6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55FBA3D1" w14:textId="77777777" w:rsidR="003B17F6" w:rsidRPr="00D06CA9" w:rsidRDefault="003B17F6" w:rsidP="003B17F6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70761FE1" w14:textId="1F46CB13" w:rsidR="003B17F6" w:rsidRPr="00654C67" w:rsidRDefault="003B17F6" w:rsidP="00654C67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011892E0" w14:textId="77777777" w:rsidR="00654C67" w:rsidRPr="00874C72" w:rsidRDefault="00654C67" w:rsidP="00654C6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8C9A01E" w14:textId="00B365C6" w:rsidR="00654C67" w:rsidRPr="00654C67" w:rsidRDefault="00654C67" w:rsidP="00654C6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Arsimi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0733B5">
        <w:rPr>
          <w:rFonts w:ascii="Times New Roman" w:hAnsi="Times New Roman" w:cs="Times New Roman"/>
          <w:sz w:val="24"/>
          <w:szCs w:val="24"/>
        </w:rPr>
        <w:t xml:space="preserve">“Master </w:t>
      </w:r>
      <w:proofErr w:type="spellStart"/>
      <w:r w:rsidR="000733B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0733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733B5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="000733B5">
        <w:rPr>
          <w:rFonts w:ascii="Times New Roman" w:hAnsi="Times New Roman" w:cs="Times New Roman"/>
          <w:sz w:val="24"/>
          <w:szCs w:val="24"/>
        </w:rPr>
        <w:t xml:space="preserve">, Bachelor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733B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073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3B5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="000733B5">
        <w:rPr>
          <w:rFonts w:ascii="Times New Roman" w:hAnsi="Times New Roman" w:cs="Times New Roman"/>
          <w:sz w:val="24"/>
          <w:szCs w:val="24"/>
        </w:rPr>
        <w:t>”.</w:t>
      </w:r>
    </w:p>
    <w:p w14:paraId="7A106DAF" w14:textId="77777777" w:rsidR="00654C67" w:rsidRPr="00874C72" w:rsidRDefault="00654C67" w:rsidP="00654C67">
      <w:pPr>
        <w:pStyle w:val="Body"/>
        <w:ind w:firstLine="72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Përvoja : </w:t>
      </w:r>
    </w:p>
    <w:p w14:paraId="634CBF5E" w14:textId="77777777" w:rsidR="00654C67" w:rsidRPr="00874C72" w:rsidRDefault="00654C67" w:rsidP="00654C67">
      <w:pPr>
        <w:pStyle w:val="ListParagraph"/>
        <w:numPr>
          <w:ilvl w:val="0"/>
          <w:numId w:val="18"/>
        </w:numPr>
        <w:rPr>
          <w:lang w:val="it-IT"/>
        </w:rPr>
      </w:pPr>
      <w:r w:rsidRPr="00874C72">
        <w:rPr>
          <w:lang w:val="it-IT"/>
        </w:rPr>
        <w:t>Preferohet përvoja</w:t>
      </w:r>
      <w:r>
        <w:rPr>
          <w:lang w:val="it-IT"/>
        </w:rPr>
        <w:t xml:space="preserve"> </w:t>
      </w:r>
      <w:r w:rsidRPr="00874C72">
        <w:rPr>
          <w:lang w:val="it-IT"/>
        </w:rPr>
        <w:t>në sektorin e arsimit.</w:t>
      </w:r>
    </w:p>
    <w:p w14:paraId="12566F77" w14:textId="77777777" w:rsidR="00654C67" w:rsidRPr="00874C72" w:rsidRDefault="00654C67" w:rsidP="00654C6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8FED471" w14:textId="77777777" w:rsidR="00654C67" w:rsidRPr="00874C72" w:rsidRDefault="00654C67" w:rsidP="00654C67">
      <w:pPr>
        <w:pStyle w:val="ListParagraph"/>
        <w:numPr>
          <w:ilvl w:val="0"/>
          <w:numId w:val="18"/>
        </w:numPr>
        <w:rPr>
          <w:lang w:eastAsia="sq-AL"/>
        </w:rPr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ketë</w:t>
      </w:r>
      <w:proofErr w:type="spellEnd"/>
      <w:r w:rsidRPr="00874C72">
        <w:t xml:space="preserve"> </w:t>
      </w:r>
      <w:proofErr w:type="spellStart"/>
      <w:r w:rsidRPr="00874C72">
        <w:t>njohuri</w:t>
      </w:r>
      <w:proofErr w:type="spellEnd"/>
      <w:r w:rsidRPr="00874C72">
        <w:t xml:space="preserve"> </w:t>
      </w:r>
      <w:proofErr w:type="spellStart"/>
      <w:r w:rsidRPr="00874C72">
        <w:t>mjaft</w:t>
      </w:r>
      <w:proofErr w:type="spellEnd"/>
      <w:r w:rsidRPr="00874C72">
        <w:t xml:space="preserve"> </w:t>
      </w:r>
      <w:proofErr w:type="spellStart"/>
      <w:r w:rsidRPr="00874C72">
        <w:t>mira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gjuhe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BE.</w:t>
      </w:r>
    </w:p>
    <w:p w14:paraId="0328ACF9" w14:textId="77777777" w:rsidR="00654C67" w:rsidRPr="00874C72" w:rsidRDefault="00654C67" w:rsidP="00654C67">
      <w:pPr>
        <w:pStyle w:val="ListParagraph"/>
        <w:numPr>
          <w:ilvl w:val="0"/>
          <w:numId w:val="18"/>
        </w:numPr>
        <w:rPr>
          <w:lang w:eastAsia="sq-AL"/>
        </w:rPr>
      </w:pPr>
      <w:proofErr w:type="spellStart"/>
      <w:r w:rsidRPr="00874C72">
        <w:rPr>
          <w:lang w:eastAsia="sq-AL"/>
        </w:rPr>
        <w:t>Të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ketë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njohuri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mbi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programet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bazë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të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punës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kompjuter</w:t>
      </w:r>
      <w:proofErr w:type="spellEnd"/>
      <w:r w:rsidRPr="00874C72">
        <w:rPr>
          <w:lang w:eastAsia="sq-AL"/>
        </w:rPr>
        <w:t>.</w:t>
      </w:r>
    </w:p>
    <w:p w14:paraId="4A808F98" w14:textId="77777777" w:rsidR="00654C67" w:rsidRPr="00874C72" w:rsidRDefault="00654C67" w:rsidP="00654C67">
      <w:pPr>
        <w:pStyle w:val="ListParagraph"/>
        <w:numPr>
          <w:ilvl w:val="0"/>
          <w:numId w:val="19"/>
        </w:numPr>
      </w:pP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ketë</w:t>
      </w:r>
      <w:proofErr w:type="spellEnd"/>
      <w:r w:rsidRPr="00874C72">
        <w:t xml:space="preserve"> </w:t>
      </w:r>
      <w:proofErr w:type="spellStart"/>
      <w:r w:rsidRPr="00874C72">
        <w:t>aftësi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mira</w:t>
      </w:r>
      <w:proofErr w:type="spellEnd"/>
      <w:r w:rsidRPr="00874C72">
        <w:t xml:space="preserve"> </w:t>
      </w:r>
      <w:proofErr w:type="spellStart"/>
      <w:r w:rsidRPr="00874C72">
        <w:t>komunikuese</w:t>
      </w:r>
      <w:proofErr w:type="spellEnd"/>
      <w:r w:rsidRPr="00874C72">
        <w:t xml:space="preserve">, </w:t>
      </w:r>
      <w:proofErr w:type="spellStart"/>
      <w:r w:rsidRPr="00874C72">
        <w:t>koordinuese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punës</w:t>
      </w:r>
      <w:proofErr w:type="spellEnd"/>
      <w:r w:rsidRPr="00874C72">
        <w:t xml:space="preserve"> </w:t>
      </w:r>
      <w:proofErr w:type="spellStart"/>
      <w:r w:rsidRPr="00874C72">
        <w:t>në</w:t>
      </w:r>
      <w:proofErr w:type="spellEnd"/>
      <w:r w:rsidRPr="00874C72">
        <w:t xml:space="preserve"> </w:t>
      </w:r>
      <w:proofErr w:type="spellStart"/>
      <w:r w:rsidRPr="00874C72">
        <w:t>grup</w:t>
      </w:r>
      <w:proofErr w:type="spellEnd"/>
      <w:r w:rsidRPr="00874C72">
        <w:t>.</w:t>
      </w:r>
    </w:p>
    <w:p w14:paraId="41118A78" w14:textId="77777777" w:rsidR="00654C67" w:rsidRPr="00874C72" w:rsidRDefault="00654C67" w:rsidP="00654C6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14:paraId="089D2CE4" w14:textId="77777777" w:rsidR="003B17F6" w:rsidRPr="00701417" w:rsidRDefault="003B17F6" w:rsidP="003B17F6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141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1.2</w:t>
      </w:r>
      <w:r w:rsidRPr="00701417">
        <w:rPr>
          <w:rFonts w:eastAsia="Times New Roman"/>
          <w:b/>
          <w:bCs/>
          <w:lang w:val="it-IT"/>
        </w:rPr>
        <w:t xml:space="preserve"> </w:t>
      </w:r>
      <w:r w:rsidRPr="00701417">
        <w:rPr>
          <w:rFonts w:ascii="Times New Roman" w:eastAsia="Times New Roman" w:hAnsi="Times New Roman" w:cs="Times New Roman"/>
          <w:b/>
          <w:bCs/>
          <w:caps/>
          <w:lang w:val="it-IT"/>
        </w:rPr>
        <w:t>DOKUMENTACIONI, MËNYRA DHE AFATI I DORËZIMIT</w:t>
      </w:r>
    </w:p>
    <w:p w14:paraId="10CFEBB1" w14:textId="77777777" w:rsidR="003B17F6" w:rsidRPr="00701417" w:rsidRDefault="003B17F6" w:rsidP="003B17F6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13919602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Jetëshkrim i plotësuar në përputhje me dokumentin tip që e gjeni në linkun:</w:t>
      </w:r>
      <w:r w:rsidRPr="00701417">
        <w:rPr>
          <w:rFonts w:eastAsia="Times New Roman"/>
          <w:lang w:val="it-IT"/>
        </w:rPr>
        <w:br/>
      </w:r>
      <w:r w:rsidR="00794549">
        <w:fldChar w:fldCharType="begin"/>
      </w:r>
      <w:r w:rsidR="00794549" w:rsidRPr="00701417">
        <w:rPr>
          <w:lang w:val="it-IT"/>
        </w:rPr>
        <w:instrText xml:space="preserve"> HYPERLINK "http://lgu.dap.gov.al/CVTemplate_jeteshkrimi_standard.docx" </w:instrText>
      </w:r>
      <w:r w:rsidR="00794549">
        <w:fldChar w:fldCharType="separate"/>
      </w:r>
      <w:r w:rsidRPr="00701417">
        <w:rPr>
          <w:rFonts w:eastAsia="Times New Roman"/>
          <w:u w:val="single"/>
          <w:lang w:val="it-IT"/>
        </w:rPr>
        <w:t>http://lgu.dap.gov.al/CVTemplate_jeteshkrimi_standard.docx</w:t>
      </w:r>
      <w:r w:rsidR="00794549">
        <w:rPr>
          <w:rFonts w:eastAsia="Times New Roman"/>
          <w:u w:val="single"/>
        </w:rPr>
        <w:fldChar w:fldCharType="end"/>
      </w:r>
    </w:p>
    <w:p w14:paraId="533480C0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203C1E2B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3D5E17FC" w14:textId="77777777" w:rsidR="003B17F6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5DCAF982" w14:textId="77777777" w:rsidR="003B17F6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ED2DDB2" w14:textId="77777777" w:rsidR="003B17F6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0A8FDDF8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Vlerësimin e fundit nga eprori direkt;</w:t>
      </w:r>
    </w:p>
    <w:p w14:paraId="4C432093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Vërtetim nga institucioni që nuk ka masë disiplinore në fuqi;</w:t>
      </w:r>
    </w:p>
    <w:p w14:paraId="46458B0F" w14:textId="77777777" w:rsidR="003B17F6" w:rsidRPr="00701417" w:rsidRDefault="003B17F6" w:rsidP="003B17F6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74F48840" w14:textId="15201437" w:rsidR="003B17F6" w:rsidRDefault="003B17F6" w:rsidP="003B17F6">
      <w:pPr>
        <w:shd w:val="clear" w:color="auto" w:fill="FFFFFF"/>
        <w:spacing w:after="2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i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levizjen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paralele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3B5">
        <w:rPr>
          <w:rFonts w:ascii="Times New Roman" w:hAnsi="Times New Roman" w:cs="Times New Roman"/>
          <w:color w:val="000000"/>
          <w:sz w:val="24"/>
          <w:szCs w:val="24"/>
        </w:rPr>
        <w:t>dergohet</w:t>
      </w:r>
      <w:proofErr w:type="spellEnd"/>
      <w:r w:rsidR="0007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r w:rsidR="00073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73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05.2021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2219CB3" w14:textId="6E85605B" w:rsidR="0046369A" w:rsidRDefault="0046369A" w:rsidP="003B17F6">
      <w:pPr>
        <w:shd w:val="clear" w:color="auto" w:fill="FFFFFF"/>
        <w:spacing w:after="2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CE8164" w14:textId="77777777" w:rsidR="0046369A" w:rsidRPr="00057DAA" w:rsidRDefault="0046369A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BFC3A" w14:textId="77777777" w:rsidR="003B17F6" w:rsidRPr="00701417" w:rsidRDefault="003B17F6" w:rsidP="003B17F6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b/>
          <w:bCs/>
          <w:caps/>
          <w:lang w:val="it-IT"/>
        </w:rPr>
        <w:lastRenderedPageBreak/>
        <w:t>REZULTATET PËR FAZËN E VERIFIKIMIT PARAPRAK</w:t>
      </w:r>
    </w:p>
    <w:p w14:paraId="20A83C60" w14:textId="1D35BBAB" w:rsidR="003B17F6" w:rsidRPr="00701417" w:rsidRDefault="003B17F6" w:rsidP="003B17F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1417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B67979" w:rsidRPr="0070141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11.05.2021</w:t>
      </w:r>
      <w:r w:rsidRPr="0070141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70141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701417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7120F9A7" w14:textId="4C8BC09C" w:rsidR="003B17F6" w:rsidRPr="00701417" w:rsidRDefault="003B17F6" w:rsidP="003B17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3B17F6" w:rsidRPr="00701417">
          <w:headerReference w:type="default" r:id="rId8"/>
          <w:footerReference w:type="default" r:id="rId9"/>
          <w:pgSz w:w="11900" w:h="16820"/>
          <w:pgMar w:top="880" w:right="880" w:bottom="960" w:left="1000" w:header="683" w:footer="779" w:gutter="0"/>
          <w:cols w:space="720"/>
        </w:sectPr>
      </w:pPr>
      <w:r w:rsidRPr="00701417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dhe kriteret e veçanta të proçedurës së lëvizjes paralele  do të njoftohen individualisht nga Drejtoria e Burimeve Njerëzore pranë </w:t>
      </w:r>
      <w:r w:rsidR="00B67979" w:rsidRPr="00701417">
        <w:rPr>
          <w:rFonts w:ascii="Times New Roman" w:hAnsi="Times New Roman" w:cs="Times New Roman"/>
          <w:sz w:val="24"/>
          <w:szCs w:val="24"/>
          <w:lang w:val="it-IT"/>
        </w:rPr>
        <w:t>Bashkisë Kamëz, në mënyrë</w:t>
      </w:r>
      <w:r w:rsidRPr="00701417">
        <w:rPr>
          <w:rFonts w:ascii="Times New Roman" w:hAnsi="Times New Roman" w:cs="Times New Roman"/>
          <w:sz w:val="24"/>
          <w:szCs w:val="24"/>
          <w:lang w:val="it-IT"/>
        </w:rPr>
        <w:t>elektronike, për shkaqet e moskualifikimit (</w:t>
      </w:r>
      <w:r w:rsidRPr="00701417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e-mail).</w:t>
      </w:r>
    </w:p>
    <w:p w14:paraId="19166026" w14:textId="77777777" w:rsidR="003B17F6" w:rsidRPr="00701417" w:rsidRDefault="003B17F6" w:rsidP="003B17F6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b/>
          <w:bCs/>
          <w:caps/>
          <w:lang w:val="it-IT"/>
        </w:rPr>
        <w:lastRenderedPageBreak/>
        <w:t>FUSHAT E NJOHURIVE, AFTËSITË DHE CILËSITË MBI TË CILAT DO TË ZHVILLOHET INTERVISTA</w:t>
      </w:r>
    </w:p>
    <w:p w14:paraId="0A735B9D" w14:textId="77777777" w:rsidR="003B17F6" w:rsidRPr="009B541D" w:rsidRDefault="003B17F6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4FD13F8" w14:textId="77777777" w:rsidR="00383483" w:rsidRPr="00701417" w:rsidRDefault="00383483" w:rsidP="00383483">
      <w:pPr>
        <w:pStyle w:val="ListParagraph"/>
        <w:numPr>
          <w:ilvl w:val="0"/>
          <w:numId w:val="20"/>
        </w:numPr>
        <w:rPr>
          <w:lang w:val="it-IT" w:eastAsia="sq-AL"/>
        </w:rPr>
      </w:pPr>
      <w:r w:rsidRPr="00701417">
        <w:rPr>
          <w:lang w:val="it-IT" w:eastAsia="sq-AL"/>
        </w:rPr>
        <w:t>Ligjin nr. 139/2015, “Per vetqeverisjen vendore”</w:t>
      </w:r>
    </w:p>
    <w:p w14:paraId="7BF3C983" w14:textId="77777777" w:rsidR="00383483" w:rsidRPr="00874C72" w:rsidRDefault="00383483" w:rsidP="00383483">
      <w:pPr>
        <w:pStyle w:val="ListParagraph"/>
        <w:numPr>
          <w:ilvl w:val="0"/>
          <w:numId w:val="20"/>
        </w:numPr>
        <w:rPr>
          <w:lang w:eastAsia="sq-AL"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nr.152/2013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nëpunësin</w:t>
      </w:r>
      <w:proofErr w:type="spellEnd"/>
      <w:r w:rsidRPr="00874C72">
        <w:rPr>
          <w:lang w:eastAsia="sq-AL"/>
        </w:rPr>
        <w:t xml:space="preserve"> civil”</w:t>
      </w:r>
    </w:p>
    <w:p w14:paraId="52869E2D" w14:textId="77777777" w:rsidR="00383483" w:rsidRPr="00874C72" w:rsidRDefault="00383483" w:rsidP="00383483">
      <w:pPr>
        <w:pStyle w:val="ListParagraph"/>
        <w:numPr>
          <w:ilvl w:val="0"/>
          <w:numId w:val="20"/>
        </w:numPr>
        <w:rPr>
          <w:lang w:eastAsia="sq-AL"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 9131, dt. 08.09.2003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rregullat</w:t>
      </w:r>
      <w:proofErr w:type="spellEnd"/>
      <w:r w:rsidRPr="00874C72">
        <w:rPr>
          <w:lang w:eastAsia="sq-AL"/>
        </w:rPr>
        <w:t xml:space="preserve"> e </w:t>
      </w:r>
      <w:proofErr w:type="spellStart"/>
      <w:r w:rsidRPr="00874C72">
        <w:rPr>
          <w:lang w:eastAsia="sq-AL"/>
        </w:rPr>
        <w:t>Etikës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Administratën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Publike</w:t>
      </w:r>
      <w:proofErr w:type="spellEnd"/>
      <w:r w:rsidRPr="00874C72">
        <w:rPr>
          <w:lang w:eastAsia="sq-AL"/>
        </w:rPr>
        <w:t>”</w:t>
      </w:r>
    </w:p>
    <w:p w14:paraId="116EFA4B" w14:textId="77777777" w:rsidR="00383483" w:rsidRPr="000849C8" w:rsidRDefault="00383483" w:rsidP="0038348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 119/2014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të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drejtën</w:t>
      </w:r>
      <w:proofErr w:type="spellEnd"/>
      <w:r w:rsidRPr="00874C72">
        <w:rPr>
          <w:lang w:eastAsia="sq-AL"/>
        </w:rPr>
        <w:t xml:space="preserve"> e </w:t>
      </w:r>
      <w:proofErr w:type="spellStart"/>
      <w:r w:rsidRPr="00874C72">
        <w:rPr>
          <w:lang w:eastAsia="sq-AL"/>
        </w:rPr>
        <w:t>informimit</w:t>
      </w:r>
      <w:proofErr w:type="spellEnd"/>
      <w:r w:rsidRPr="00874C72">
        <w:rPr>
          <w:lang w:eastAsia="sq-AL"/>
        </w:rPr>
        <w:t>”</w:t>
      </w:r>
    </w:p>
    <w:p w14:paraId="6984CFD5" w14:textId="77777777" w:rsidR="00383483" w:rsidRPr="00701417" w:rsidRDefault="00383483" w:rsidP="0038348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lang w:val="it-IT"/>
        </w:rPr>
      </w:pPr>
      <w:r w:rsidRPr="00701417">
        <w:rPr>
          <w:lang w:val="it-IT" w:eastAsia="sq-AL"/>
        </w:rPr>
        <w:t>Ligjin nr.69/2012 “Per sistemin parauniveristar ne Republiken e Shqiperise”.</w:t>
      </w:r>
    </w:p>
    <w:p w14:paraId="54055F65" w14:textId="77777777" w:rsidR="003B17F6" w:rsidRPr="00701417" w:rsidRDefault="003B17F6" w:rsidP="003B17F6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</w:p>
    <w:p w14:paraId="6D29969B" w14:textId="77777777" w:rsidR="003B17F6" w:rsidRPr="009B541D" w:rsidRDefault="003B17F6" w:rsidP="003B17F6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6F83AE3E" w14:textId="77777777" w:rsidR="003B17F6" w:rsidRPr="009B541D" w:rsidRDefault="003B17F6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9C07D22" w14:textId="77777777" w:rsidR="003B17F6" w:rsidRPr="009B541D" w:rsidRDefault="003B17F6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8D3786" w14:textId="77777777" w:rsidR="003B17F6" w:rsidRDefault="003B17F6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3C97F608" w14:textId="77777777" w:rsidR="003B17F6" w:rsidRPr="009B541D" w:rsidRDefault="003B17F6" w:rsidP="003B17F6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2CC66F64" w14:textId="77777777" w:rsidR="003B17F6" w:rsidRPr="009B541D" w:rsidRDefault="003B17F6" w:rsidP="003B17F6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53AC2B0A" w14:textId="77777777" w:rsidR="003B17F6" w:rsidRPr="00701417" w:rsidRDefault="003B17F6" w:rsidP="003B17F6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lang w:val="it-IT"/>
        </w:rPr>
        <w:t>Motivimin, aspiratat dhe pritshmëritë e tyre për karrierën;</w:t>
      </w:r>
    </w:p>
    <w:p w14:paraId="0EFC0510" w14:textId="77777777" w:rsidR="003B17F6" w:rsidRPr="00701417" w:rsidRDefault="003B17F6" w:rsidP="003B17F6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lang w:val="it-IT"/>
        </w:rPr>
        <w:t>Totali i pikëve për këtë vlerësim është </w:t>
      </w:r>
      <w:r w:rsidRPr="00701417">
        <w:rPr>
          <w:rFonts w:eastAsia="Times New Roman"/>
          <w:b/>
          <w:bCs/>
          <w:lang w:val="it-IT"/>
        </w:rPr>
        <w:t>60 pikë</w:t>
      </w:r>
      <w:r w:rsidRPr="00701417">
        <w:rPr>
          <w:rFonts w:eastAsia="Times New Roman"/>
          <w:lang w:val="it-IT"/>
        </w:rPr>
        <w:t>.</w:t>
      </w:r>
    </w:p>
    <w:p w14:paraId="755AF5E6" w14:textId="77777777" w:rsidR="003B17F6" w:rsidRPr="00701417" w:rsidRDefault="003B17F6" w:rsidP="003B17F6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</w:p>
    <w:p w14:paraId="3D987682" w14:textId="77777777" w:rsidR="003B17F6" w:rsidRPr="00701417" w:rsidRDefault="003B17F6" w:rsidP="003B17F6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701417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1D07401B" w14:textId="61ABCB2E" w:rsidR="003B17F6" w:rsidRPr="001C61D8" w:rsidRDefault="003B17F6" w:rsidP="003B17F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</w:t>
      </w:r>
      <w:r w:rsidR="00E07F84">
        <w:rPr>
          <w:rFonts w:ascii="Times New Roman" w:eastAsia="Times New Roman" w:hAnsi="Times New Roman" w:cs="Times New Roman"/>
          <w:sz w:val="24"/>
          <w:szCs w:val="24"/>
        </w:rPr>
        <w:t>amëz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E07F8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7F8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7F8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7F8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7F84">
        <w:rPr>
          <w:rFonts w:ascii="Times New Roman" w:eastAsia="Times New Roman" w:hAnsi="Times New Roman" w:cs="Times New Roman"/>
          <w:sz w:val="24"/>
          <w:szCs w:val="24"/>
        </w:rPr>
        <w:t>websiten</w:t>
      </w:r>
      <w:proofErr w:type="spellEnd"/>
      <w:r w:rsidR="00E07F8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E07F84">
        <w:rPr>
          <w:rFonts w:ascii="Times New Roman" w:eastAsia="Times New Roman" w:hAnsi="Times New Roman" w:cs="Times New Roman"/>
          <w:sz w:val="24"/>
          <w:szCs w:val="24"/>
        </w:rPr>
        <w:t>saj,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51F62A46" w14:textId="77777777" w:rsidR="00924A6E" w:rsidRPr="00924A6E" w:rsidRDefault="00924A6E" w:rsidP="00924A6E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683CF" w14:textId="77777777" w:rsidR="001735FA" w:rsidRPr="00AD05D2" w:rsidRDefault="001735FA" w:rsidP="001735FA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1735FA" w:rsidRPr="00637AD9" w14:paraId="2E2EB828" w14:textId="77777777" w:rsidTr="003E39F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483B8373" w14:textId="77777777" w:rsidR="001735FA" w:rsidRPr="00637AD9" w:rsidRDefault="001735FA" w:rsidP="003E39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515BA727" w14:textId="77777777" w:rsidR="001735FA" w:rsidRPr="00AD05D2" w:rsidRDefault="001735FA" w:rsidP="001735FA">
      <w:pPr>
        <w:jc w:val="both"/>
        <w:rPr>
          <w:rFonts w:ascii="Times New Roman" w:hAnsi="Times New Roman"/>
          <w:sz w:val="24"/>
          <w:szCs w:val="24"/>
        </w:rPr>
      </w:pPr>
    </w:p>
    <w:p w14:paraId="44286E17" w14:textId="77777777" w:rsidR="001735FA" w:rsidRPr="00AD05D2" w:rsidRDefault="001735FA" w:rsidP="001735FA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1735FA" w:rsidRPr="00637AD9" w14:paraId="643E0ADE" w14:textId="77777777" w:rsidTr="003E39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E1449E9" w14:textId="77777777" w:rsidR="001735FA" w:rsidRPr="00637AD9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645C84" w14:textId="77777777" w:rsidR="001735FA" w:rsidRPr="00637AD9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B33DB76" w14:textId="77777777" w:rsidR="001735FA" w:rsidRPr="00AD05D2" w:rsidRDefault="001735FA" w:rsidP="001735FA">
      <w:pPr>
        <w:jc w:val="both"/>
        <w:rPr>
          <w:rFonts w:ascii="Times New Roman" w:hAnsi="Times New Roman"/>
          <w:b/>
          <w:sz w:val="24"/>
          <w:szCs w:val="24"/>
        </w:rPr>
      </w:pPr>
    </w:p>
    <w:p w14:paraId="4F771E86" w14:textId="77777777" w:rsidR="001735FA" w:rsidRPr="00AD05D2" w:rsidRDefault="001735FA" w:rsidP="001735F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27DAE0A9" w14:textId="77777777" w:rsidR="001735FA" w:rsidRPr="00AD05D2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jetë</w:t>
      </w:r>
      <w:proofErr w:type="spellEnd"/>
      <w:r w:rsidRPr="00AD05D2">
        <w:t xml:space="preserve"> </w:t>
      </w:r>
      <w:proofErr w:type="spellStart"/>
      <w:r w:rsidRPr="00AD05D2">
        <w:t>shtetas</w:t>
      </w:r>
      <w:proofErr w:type="spellEnd"/>
      <w:r w:rsidRPr="00AD05D2">
        <w:t xml:space="preserve"> </w:t>
      </w:r>
      <w:proofErr w:type="spellStart"/>
      <w:r w:rsidRPr="00AD05D2">
        <w:t>shqiptar</w:t>
      </w:r>
      <w:proofErr w:type="spellEnd"/>
      <w:r w:rsidRPr="00AD05D2">
        <w:t>;</w:t>
      </w:r>
    </w:p>
    <w:p w14:paraId="12E96F0A" w14:textId="77777777" w:rsidR="001735FA" w:rsidRPr="00AD05D2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ketë</w:t>
      </w:r>
      <w:proofErr w:type="spellEnd"/>
      <w:r w:rsidRPr="00AD05D2">
        <w:t xml:space="preserve"> </w:t>
      </w:r>
      <w:proofErr w:type="spellStart"/>
      <w:r w:rsidRPr="00AD05D2">
        <w:t>zotësi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plotë</w:t>
      </w:r>
      <w:proofErr w:type="spellEnd"/>
      <w:r w:rsidRPr="00AD05D2">
        <w:t xml:space="preserve"> </w:t>
      </w:r>
      <w:proofErr w:type="spellStart"/>
      <w:r w:rsidRPr="00AD05D2">
        <w:t>për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vepruar</w:t>
      </w:r>
      <w:proofErr w:type="spellEnd"/>
      <w:r w:rsidRPr="00AD05D2">
        <w:t>;</w:t>
      </w:r>
    </w:p>
    <w:p w14:paraId="20559C97" w14:textId="77777777" w:rsidR="001735FA" w:rsidRPr="00AD05D2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zotërojë</w:t>
      </w:r>
      <w:proofErr w:type="spellEnd"/>
      <w:r w:rsidRPr="00AD05D2">
        <w:t xml:space="preserve"> </w:t>
      </w:r>
      <w:proofErr w:type="spellStart"/>
      <w:r w:rsidRPr="00AD05D2">
        <w:t>gjuhën</w:t>
      </w:r>
      <w:proofErr w:type="spellEnd"/>
      <w:r w:rsidRPr="00AD05D2">
        <w:t xml:space="preserve"> </w:t>
      </w:r>
      <w:proofErr w:type="spellStart"/>
      <w:r w:rsidRPr="00AD05D2">
        <w:t>shqipe</w:t>
      </w:r>
      <w:proofErr w:type="spellEnd"/>
      <w:r w:rsidRPr="00AD05D2">
        <w:t xml:space="preserve">,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shkruar</w:t>
      </w:r>
      <w:proofErr w:type="spellEnd"/>
      <w:r w:rsidRPr="00AD05D2">
        <w:t xml:space="preserve"> </w:t>
      </w:r>
      <w:proofErr w:type="spellStart"/>
      <w:r w:rsidRPr="00AD05D2">
        <w:t>dhe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folur</w:t>
      </w:r>
      <w:proofErr w:type="spellEnd"/>
      <w:r w:rsidRPr="00AD05D2">
        <w:t>;</w:t>
      </w:r>
    </w:p>
    <w:p w14:paraId="0F650B0D" w14:textId="77777777" w:rsidR="001735FA" w:rsidRPr="00AD05D2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jetë</w:t>
      </w:r>
      <w:proofErr w:type="spellEnd"/>
      <w:r w:rsidRPr="00AD05D2">
        <w:t xml:space="preserve"> </w:t>
      </w:r>
      <w:proofErr w:type="spellStart"/>
      <w:r w:rsidRPr="00AD05D2">
        <w:t>në</w:t>
      </w:r>
      <w:proofErr w:type="spellEnd"/>
      <w:r w:rsidRPr="00AD05D2">
        <w:t xml:space="preserve"> </w:t>
      </w:r>
      <w:proofErr w:type="spellStart"/>
      <w:r w:rsidRPr="00AD05D2">
        <w:t>kushte</w:t>
      </w:r>
      <w:proofErr w:type="spellEnd"/>
      <w:r w:rsidRPr="00AD05D2">
        <w:t xml:space="preserve"> </w:t>
      </w:r>
      <w:proofErr w:type="spellStart"/>
      <w:r w:rsidRPr="00AD05D2">
        <w:t>shëndetësore</w:t>
      </w:r>
      <w:proofErr w:type="spellEnd"/>
      <w:r w:rsidRPr="00AD05D2">
        <w:t xml:space="preserve"> </w:t>
      </w:r>
      <w:proofErr w:type="spellStart"/>
      <w:r w:rsidRPr="00AD05D2">
        <w:t>që</w:t>
      </w:r>
      <w:proofErr w:type="spellEnd"/>
      <w:r w:rsidRPr="00AD05D2">
        <w:t xml:space="preserve"> e </w:t>
      </w:r>
      <w:proofErr w:type="spellStart"/>
      <w:r w:rsidRPr="00AD05D2">
        <w:t>lejojnë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kryejë</w:t>
      </w:r>
      <w:proofErr w:type="spellEnd"/>
      <w:r w:rsidRPr="00AD05D2">
        <w:t xml:space="preserve"> </w:t>
      </w:r>
      <w:proofErr w:type="spellStart"/>
      <w:r w:rsidRPr="00AD05D2">
        <w:t>detyrën</w:t>
      </w:r>
      <w:proofErr w:type="spellEnd"/>
      <w:r w:rsidRPr="00AD05D2">
        <w:t xml:space="preserve"> </w:t>
      </w:r>
      <w:proofErr w:type="spellStart"/>
      <w:r w:rsidRPr="00AD05D2">
        <w:t>përkatëse</w:t>
      </w:r>
      <w:proofErr w:type="spellEnd"/>
      <w:r w:rsidRPr="00AD05D2">
        <w:t>;</w:t>
      </w:r>
    </w:p>
    <w:p w14:paraId="32659C0F" w14:textId="77777777" w:rsidR="001735FA" w:rsidRPr="00AD05D2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mos</w:t>
      </w:r>
      <w:proofErr w:type="spellEnd"/>
      <w:r w:rsidRPr="00AD05D2">
        <w:t xml:space="preserve"> </w:t>
      </w:r>
      <w:proofErr w:type="spellStart"/>
      <w:r w:rsidRPr="00AD05D2">
        <w:t>jetë</w:t>
      </w:r>
      <w:proofErr w:type="spellEnd"/>
      <w:r w:rsidRPr="00AD05D2">
        <w:t xml:space="preserve"> </w:t>
      </w:r>
      <w:proofErr w:type="spellStart"/>
      <w:r w:rsidRPr="00AD05D2">
        <w:t>i</w:t>
      </w:r>
      <w:proofErr w:type="spellEnd"/>
      <w:r w:rsidRPr="00AD05D2">
        <w:t xml:space="preserve"> </w:t>
      </w:r>
      <w:proofErr w:type="spellStart"/>
      <w:r w:rsidRPr="00AD05D2">
        <w:t>dënuar</w:t>
      </w:r>
      <w:proofErr w:type="spellEnd"/>
      <w:r w:rsidRPr="00AD05D2">
        <w:t xml:space="preserve"> me </w:t>
      </w:r>
      <w:proofErr w:type="spellStart"/>
      <w:r w:rsidRPr="00AD05D2">
        <w:t>vendim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formës</w:t>
      </w:r>
      <w:proofErr w:type="spellEnd"/>
      <w:r w:rsidRPr="00AD05D2">
        <w:t xml:space="preserve"> </w:t>
      </w:r>
      <w:proofErr w:type="spellStart"/>
      <w:r w:rsidRPr="00AD05D2">
        <w:t>së</w:t>
      </w:r>
      <w:proofErr w:type="spellEnd"/>
      <w:r w:rsidRPr="00AD05D2">
        <w:t xml:space="preserve"> </w:t>
      </w:r>
      <w:proofErr w:type="spellStart"/>
      <w:r w:rsidRPr="00AD05D2">
        <w:t>prerë</w:t>
      </w:r>
      <w:proofErr w:type="spellEnd"/>
      <w:r w:rsidRPr="00AD05D2">
        <w:t xml:space="preserve"> </w:t>
      </w:r>
      <w:proofErr w:type="spellStart"/>
      <w:r w:rsidRPr="00AD05D2">
        <w:t>për</w:t>
      </w:r>
      <w:proofErr w:type="spellEnd"/>
      <w:r w:rsidRPr="00AD05D2">
        <w:t xml:space="preserve"> </w:t>
      </w:r>
      <w:proofErr w:type="spellStart"/>
      <w:r w:rsidRPr="00AD05D2">
        <w:t>kryerjen</w:t>
      </w:r>
      <w:proofErr w:type="spellEnd"/>
      <w:r w:rsidRPr="00AD05D2">
        <w:t xml:space="preserve"> e </w:t>
      </w:r>
      <w:proofErr w:type="spellStart"/>
      <w:r w:rsidRPr="00AD05D2">
        <w:t>një</w:t>
      </w:r>
      <w:proofErr w:type="spellEnd"/>
      <w:r w:rsidRPr="00AD05D2">
        <w:t xml:space="preserve"> </w:t>
      </w:r>
      <w:proofErr w:type="spellStart"/>
      <w:r w:rsidRPr="00AD05D2">
        <w:t>krimi</w:t>
      </w:r>
      <w:proofErr w:type="spellEnd"/>
      <w:r w:rsidRPr="00AD05D2">
        <w:t xml:space="preserve"> apo </w:t>
      </w:r>
      <w:proofErr w:type="spellStart"/>
      <w:r w:rsidRPr="00AD05D2">
        <w:t>për</w:t>
      </w:r>
      <w:proofErr w:type="spellEnd"/>
      <w:r w:rsidRPr="00AD05D2">
        <w:t xml:space="preserve"> </w:t>
      </w:r>
      <w:proofErr w:type="spellStart"/>
      <w:r w:rsidRPr="00AD05D2">
        <w:t>kryerjen</w:t>
      </w:r>
      <w:proofErr w:type="spellEnd"/>
      <w:r w:rsidRPr="00AD05D2">
        <w:t xml:space="preserve"> e </w:t>
      </w:r>
      <w:proofErr w:type="spellStart"/>
      <w:r w:rsidRPr="00AD05D2">
        <w:t>një</w:t>
      </w:r>
      <w:proofErr w:type="spellEnd"/>
      <w:r w:rsidRPr="00AD05D2">
        <w:t xml:space="preserve"> </w:t>
      </w:r>
      <w:proofErr w:type="spellStart"/>
      <w:r w:rsidRPr="00AD05D2">
        <w:t>kundërvajtjeje</w:t>
      </w:r>
      <w:proofErr w:type="spellEnd"/>
      <w:r w:rsidRPr="00AD05D2">
        <w:t xml:space="preserve"> </w:t>
      </w:r>
      <w:proofErr w:type="spellStart"/>
      <w:r w:rsidRPr="00AD05D2">
        <w:t>penale</w:t>
      </w:r>
      <w:proofErr w:type="spellEnd"/>
      <w:r w:rsidRPr="00AD05D2">
        <w:t xml:space="preserve"> me </w:t>
      </w:r>
      <w:proofErr w:type="spellStart"/>
      <w:r w:rsidRPr="00AD05D2">
        <w:t>dashje</w:t>
      </w:r>
      <w:proofErr w:type="spellEnd"/>
      <w:r w:rsidRPr="00AD05D2">
        <w:t>;</w:t>
      </w:r>
    </w:p>
    <w:p w14:paraId="7F20B6F9" w14:textId="77777777" w:rsidR="001735FA" w:rsidRPr="00B405FF" w:rsidRDefault="001735FA" w:rsidP="001735FA">
      <w:pPr>
        <w:pStyle w:val="ListParagraph"/>
        <w:numPr>
          <w:ilvl w:val="0"/>
          <w:numId w:val="22"/>
        </w:numPr>
        <w:spacing w:after="200" w:line="276" w:lineRule="auto"/>
        <w:jc w:val="both"/>
      </w:pPr>
      <w:proofErr w:type="spellStart"/>
      <w:r w:rsidRPr="00AD05D2">
        <w:t>Ndaj</w:t>
      </w:r>
      <w:proofErr w:type="spellEnd"/>
      <w:r w:rsidRPr="00AD05D2">
        <w:t xml:space="preserve"> </w:t>
      </w:r>
      <w:proofErr w:type="spellStart"/>
      <w:r w:rsidRPr="00AD05D2">
        <w:t>tij</w:t>
      </w:r>
      <w:proofErr w:type="spellEnd"/>
      <w:r w:rsidRPr="00AD05D2">
        <w:t xml:space="preserve"> </w:t>
      </w:r>
      <w:proofErr w:type="spellStart"/>
      <w:r w:rsidRPr="00AD05D2">
        <w:t>të</w:t>
      </w:r>
      <w:proofErr w:type="spellEnd"/>
      <w:r w:rsidRPr="00AD05D2">
        <w:t xml:space="preserve"> </w:t>
      </w:r>
      <w:proofErr w:type="spellStart"/>
      <w:r w:rsidRPr="00AD05D2">
        <w:t>mos</w:t>
      </w:r>
      <w:proofErr w:type="spellEnd"/>
      <w:r w:rsidRPr="00AD05D2">
        <w:t xml:space="preserve"> </w:t>
      </w:r>
      <w:proofErr w:type="spellStart"/>
      <w:r w:rsidRPr="00AD05D2">
        <w:t>jetë</w:t>
      </w:r>
      <w:proofErr w:type="spellEnd"/>
      <w:r w:rsidRPr="00AD05D2">
        <w:t xml:space="preserve"> </w:t>
      </w:r>
      <w:proofErr w:type="spellStart"/>
      <w:r w:rsidRPr="00AD05D2">
        <w:t>marrë</w:t>
      </w:r>
      <w:proofErr w:type="spellEnd"/>
      <w:r w:rsidRPr="00AD05D2">
        <w:t xml:space="preserve"> masa </w:t>
      </w:r>
      <w:proofErr w:type="spellStart"/>
      <w:r w:rsidRPr="00AD05D2">
        <w:t>disiplinore</w:t>
      </w:r>
      <w:proofErr w:type="spellEnd"/>
      <w:r w:rsidRPr="00AD05D2">
        <w:t xml:space="preserve"> e </w:t>
      </w:r>
      <w:proofErr w:type="spellStart"/>
      <w:r w:rsidRPr="00AD05D2">
        <w:t>largimit</w:t>
      </w:r>
      <w:proofErr w:type="spellEnd"/>
      <w:r w:rsidRPr="00AD05D2">
        <w:t xml:space="preserve"> </w:t>
      </w:r>
      <w:proofErr w:type="spellStart"/>
      <w:r w:rsidRPr="00AD05D2">
        <w:t>nga</w:t>
      </w:r>
      <w:proofErr w:type="spellEnd"/>
      <w:r w:rsidRPr="00AD05D2">
        <w:t xml:space="preserve"> </w:t>
      </w:r>
      <w:proofErr w:type="spellStart"/>
      <w:r w:rsidRPr="00AD05D2">
        <w:t>shërbimi</w:t>
      </w:r>
      <w:proofErr w:type="spellEnd"/>
      <w:r w:rsidRPr="00AD05D2">
        <w:t xml:space="preserve"> ci</w:t>
      </w:r>
      <w:r>
        <w:t xml:space="preserve">vil,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>
        <w:t xml:space="preserve">  </w:t>
      </w:r>
      <w:proofErr w:type="spellStart"/>
      <w:r>
        <w:t>L</w:t>
      </w:r>
      <w:r w:rsidRPr="00AD05D2">
        <w:t>igjit</w:t>
      </w:r>
      <w:proofErr w:type="spellEnd"/>
      <w:proofErr w:type="gramEnd"/>
      <w:r>
        <w:t xml:space="preserve"> Nr.</w:t>
      </w:r>
      <w:r w:rsidRPr="00AD05D2">
        <w:t xml:space="preserve"> 152/2013</w:t>
      </w:r>
      <w:r>
        <w:t>,</w:t>
      </w:r>
      <w:r w:rsidRPr="00AD05D2">
        <w:t xml:space="preserve"> “</w:t>
      </w:r>
      <w:proofErr w:type="spellStart"/>
      <w:r w:rsidRPr="001A11D1">
        <w:rPr>
          <w:i/>
        </w:rPr>
        <w:t>Për</w:t>
      </w:r>
      <w:proofErr w:type="spellEnd"/>
      <w:r w:rsidRPr="001A11D1">
        <w:rPr>
          <w:i/>
        </w:rPr>
        <w:t xml:space="preserve"> </w:t>
      </w:r>
      <w:proofErr w:type="spellStart"/>
      <w:r w:rsidRPr="001A11D1">
        <w:rPr>
          <w:i/>
        </w:rPr>
        <w:t>nëpunësin</w:t>
      </w:r>
      <w:proofErr w:type="spellEnd"/>
      <w:r w:rsidRPr="001A11D1">
        <w:rPr>
          <w:i/>
        </w:rPr>
        <w:t xml:space="preserve"> civil</w:t>
      </w:r>
      <w:r w:rsidRPr="00AD05D2">
        <w:t>”</w:t>
      </w:r>
      <w:r>
        <w:t>,</w:t>
      </w:r>
      <w:r w:rsidRPr="00AD05D2">
        <w:t xml:space="preserve"> </w:t>
      </w:r>
      <w:proofErr w:type="spellStart"/>
      <w:r w:rsidRPr="00AD05D2">
        <w:t>i</w:t>
      </w:r>
      <w:proofErr w:type="spellEnd"/>
      <w:r w:rsidRPr="00AD05D2">
        <w:t xml:space="preserve"> </w:t>
      </w:r>
      <w:proofErr w:type="spellStart"/>
      <w:r w:rsidRPr="00AD05D2">
        <w:t>ndryshuar</w:t>
      </w:r>
      <w:proofErr w:type="spellEnd"/>
      <w:r w:rsidRPr="00AD05D2">
        <w:t>.</w:t>
      </w:r>
    </w:p>
    <w:p w14:paraId="25187242" w14:textId="77777777" w:rsidR="001735FA" w:rsidRPr="002020FA" w:rsidRDefault="001735FA" w:rsidP="001735FA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427D4E37" w14:textId="77777777" w:rsidR="001735FA" w:rsidRPr="001735FA" w:rsidRDefault="001735FA" w:rsidP="001735FA">
      <w:pPr>
        <w:pStyle w:val="ListParagraph"/>
        <w:numPr>
          <w:ilvl w:val="0"/>
          <w:numId w:val="24"/>
        </w:numPr>
      </w:pPr>
      <w:proofErr w:type="spellStart"/>
      <w:r w:rsidRPr="001735FA">
        <w:t>Të</w:t>
      </w:r>
      <w:proofErr w:type="spellEnd"/>
      <w:r w:rsidRPr="001735FA">
        <w:t xml:space="preserve"> </w:t>
      </w:r>
      <w:proofErr w:type="spellStart"/>
      <w:r w:rsidRPr="001735FA">
        <w:t>zotërojë</w:t>
      </w:r>
      <w:proofErr w:type="spellEnd"/>
      <w:r w:rsidRPr="001735FA">
        <w:t xml:space="preserve"> </w:t>
      </w:r>
      <w:proofErr w:type="spellStart"/>
      <w:r w:rsidRPr="001735FA">
        <w:t>diplomë</w:t>
      </w:r>
      <w:proofErr w:type="spellEnd"/>
      <w:r w:rsidRPr="001735FA">
        <w:t xml:space="preserve"> “Master </w:t>
      </w:r>
      <w:proofErr w:type="spellStart"/>
      <w:r w:rsidRPr="001735FA">
        <w:t>profesional</w:t>
      </w:r>
      <w:proofErr w:type="spellEnd"/>
      <w:r w:rsidRPr="001735FA">
        <w:t>/</w:t>
      </w:r>
      <w:proofErr w:type="spellStart"/>
      <w:r w:rsidRPr="001735FA">
        <w:t>Shkencor</w:t>
      </w:r>
      <w:proofErr w:type="spellEnd"/>
      <w:r w:rsidRPr="001735FA">
        <w:t xml:space="preserve">, Bachelor </w:t>
      </w:r>
      <w:proofErr w:type="spellStart"/>
      <w:r w:rsidRPr="001735FA">
        <w:t>në</w:t>
      </w:r>
      <w:proofErr w:type="spellEnd"/>
      <w:r w:rsidRPr="001735FA">
        <w:t xml:space="preserve"> “</w:t>
      </w:r>
      <w:proofErr w:type="spellStart"/>
      <w:r w:rsidRPr="001735FA">
        <w:t>Shkenca</w:t>
      </w:r>
      <w:proofErr w:type="spellEnd"/>
      <w:r w:rsidRPr="001735FA">
        <w:t xml:space="preserve"> </w:t>
      </w:r>
      <w:proofErr w:type="spellStart"/>
      <w:r w:rsidRPr="001735FA">
        <w:t>shoqërore</w:t>
      </w:r>
      <w:proofErr w:type="spellEnd"/>
      <w:r w:rsidRPr="001735FA">
        <w:t>”.</w:t>
      </w:r>
    </w:p>
    <w:p w14:paraId="35E414EF" w14:textId="56E19428" w:rsidR="001735FA" w:rsidRPr="00701417" w:rsidRDefault="001735FA" w:rsidP="001735FA">
      <w:pPr>
        <w:pStyle w:val="ListParagraph"/>
        <w:spacing w:after="200" w:line="276" w:lineRule="auto"/>
        <w:jc w:val="both"/>
        <w:rPr>
          <w:color w:val="000000"/>
        </w:rPr>
      </w:pPr>
      <w:r w:rsidRPr="00701417">
        <w:rPr>
          <w:color w:val="000000"/>
        </w:rPr>
        <w:t xml:space="preserve"> </w:t>
      </w:r>
      <w:r w:rsidRPr="00701417">
        <w:t>(</w:t>
      </w:r>
      <w:r w:rsidRPr="00701417">
        <w:rPr>
          <w:i/>
        </w:rPr>
        <w:t xml:space="preserve">Diplomat </w:t>
      </w:r>
      <w:proofErr w:type="spellStart"/>
      <w:r w:rsidRPr="00701417">
        <w:rPr>
          <w:i/>
        </w:rPr>
        <w:t>të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cilat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janë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marrë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jashtë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vendit</w:t>
      </w:r>
      <w:proofErr w:type="spellEnd"/>
      <w:r w:rsidRPr="00701417">
        <w:rPr>
          <w:i/>
        </w:rPr>
        <w:t xml:space="preserve">, </w:t>
      </w:r>
      <w:proofErr w:type="spellStart"/>
      <w:r w:rsidRPr="00701417">
        <w:rPr>
          <w:i/>
        </w:rPr>
        <w:t>duhet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të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jenë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të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njohura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paraprakisht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pranë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institucionit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përgjegjës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për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njehsimin</w:t>
      </w:r>
      <w:proofErr w:type="spellEnd"/>
      <w:r w:rsidRPr="00701417">
        <w:rPr>
          <w:i/>
        </w:rPr>
        <w:t xml:space="preserve"> e </w:t>
      </w:r>
      <w:proofErr w:type="spellStart"/>
      <w:r w:rsidRPr="00701417">
        <w:rPr>
          <w:i/>
        </w:rPr>
        <w:t>diplomave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sipas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legjislacionit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në</w:t>
      </w:r>
      <w:proofErr w:type="spellEnd"/>
      <w:r w:rsidRPr="00701417">
        <w:rPr>
          <w:i/>
        </w:rPr>
        <w:t xml:space="preserve"> </w:t>
      </w:r>
      <w:proofErr w:type="spellStart"/>
      <w:r w:rsidRPr="00701417">
        <w:rPr>
          <w:i/>
        </w:rPr>
        <w:t>fuqi</w:t>
      </w:r>
      <w:proofErr w:type="spellEnd"/>
      <w:r w:rsidRPr="00701417">
        <w:rPr>
          <w:i/>
        </w:rPr>
        <w:t>).</w:t>
      </w:r>
    </w:p>
    <w:p w14:paraId="0A03EF31" w14:textId="77777777" w:rsidR="001735FA" w:rsidRPr="00701417" w:rsidRDefault="001735FA" w:rsidP="001735FA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color w:val="000000"/>
        </w:rPr>
      </w:pPr>
      <w:proofErr w:type="spellStart"/>
      <w:r w:rsidRPr="00701417">
        <w:rPr>
          <w:color w:val="000000"/>
        </w:rPr>
        <w:t>Të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kenë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aftësi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të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mira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komunikuese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dhe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të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punës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në</w:t>
      </w:r>
      <w:proofErr w:type="spellEnd"/>
      <w:r w:rsidRPr="00701417">
        <w:rPr>
          <w:color w:val="000000"/>
        </w:rPr>
        <w:t xml:space="preserve"> </w:t>
      </w:r>
      <w:proofErr w:type="spellStart"/>
      <w:r w:rsidRPr="00701417">
        <w:rPr>
          <w:color w:val="000000"/>
        </w:rPr>
        <w:t>grupë</w:t>
      </w:r>
      <w:proofErr w:type="spellEnd"/>
      <w:r w:rsidRPr="00701417">
        <w:rPr>
          <w:color w:val="000000"/>
        </w:rPr>
        <w:t>.</w:t>
      </w:r>
    </w:p>
    <w:p w14:paraId="53FBE086" w14:textId="77777777" w:rsidR="001735FA" w:rsidRPr="00701417" w:rsidRDefault="001735FA" w:rsidP="001735FA">
      <w:pPr>
        <w:pStyle w:val="ListParagraph"/>
        <w:numPr>
          <w:ilvl w:val="0"/>
          <w:numId w:val="24"/>
        </w:numPr>
        <w:spacing w:after="200" w:line="276" w:lineRule="auto"/>
        <w:jc w:val="both"/>
      </w:pPr>
      <w:proofErr w:type="spellStart"/>
      <w:r w:rsidRPr="00701417">
        <w:t>Të</w:t>
      </w:r>
      <w:proofErr w:type="spellEnd"/>
      <w:r w:rsidRPr="00701417">
        <w:t xml:space="preserve"> </w:t>
      </w:r>
      <w:proofErr w:type="spellStart"/>
      <w:r w:rsidRPr="00701417">
        <w:t>zotërojnë</w:t>
      </w:r>
      <w:proofErr w:type="spellEnd"/>
      <w:r w:rsidRPr="00701417">
        <w:t xml:space="preserve"> </w:t>
      </w:r>
      <w:proofErr w:type="spellStart"/>
      <w:r w:rsidRPr="00701417">
        <w:t>gjuhën</w:t>
      </w:r>
      <w:proofErr w:type="spellEnd"/>
      <w:r w:rsidRPr="00701417">
        <w:t xml:space="preserve"> </w:t>
      </w:r>
      <w:proofErr w:type="spellStart"/>
      <w:r w:rsidRPr="00701417">
        <w:t>angleze</w:t>
      </w:r>
      <w:proofErr w:type="spellEnd"/>
      <w:r w:rsidRPr="00701417">
        <w:t xml:space="preserve"> </w:t>
      </w:r>
      <w:proofErr w:type="spellStart"/>
      <w:r w:rsidRPr="00701417">
        <w:t>të</w:t>
      </w:r>
      <w:proofErr w:type="spellEnd"/>
      <w:r w:rsidRPr="00701417">
        <w:t xml:space="preserve"> </w:t>
      </w:r>
      <w:proofErr w:type="spellStart"/>
      <w:r w:rsidRPr="00701417">
        <w:t>vërtetuar</w:t>
      </w:r>
      <w:proofErr w:type="spellEnd"/>
      <w:r w:rsidRPr="00701417">
        <w:t xml:space="preserve"> me </w:t>
      </w:r>
      <w:proofErr w:type="spellStart"/>
      <w:r w:rsidRPr="00701417">
        <w:t>testet</w:t>
      </w:r>
      <w:proofErr w:type="spellEnd"/>
      <w:r w:rsidRPr="00701417">
        <w:t xml:space="preserve"> e </w:t>
      </w:r>
      <w:proofErr w:type="spellStart"/>
      <w:r w:rsidRPr="00701417">
        <w:t>njohura</w:t>
      </w:r>
      <w:proofErr w:type="spellEnd"/>
      <w:r w:rsidRPr="00701417">
        <w:t xml:space="preserve"> </w:t>
      </w:r>
      <w:proofErr w:type="spellStart"/>
      <w:r w:rsidRPr="00701417">
        <w:t>ndërkombëtarisht</w:t>
      </w:r>
      <w:proofErr w:type="spellEnd"/>
      <w:r w:rsidRPr="00701417">
        <w:t xml:space="preserve"> (TOEFL, </w:t>
      </w:r>
      <w:proofErr w:type="gramStart"/>
      <w:r w:rsidRPr="00701417">
        <w:t>IELTS ,TOEIC</w:t>
      </w:r>
      <w:proofErr w:type="gramEnd"/>
      <w:r w:rsidRPr="00701417">
        <w:t xml:space="preserve"> </w:t>
      </w:r>
      <w:proofErr w:type="spellStart"/>
      <w:r w:rsidRPr="00701417">
        <w:t>etj</w:t>
      </w:r>
      <w:proofErr w:type="spellEnd"/>
      <w:r w:rsidRPr="00701417">
        <w:t xml:space="preserve">.), </w:t>
      </w:r>
      <w:proofErr w:type="spellStart"/>
      <w:r w:rsidRPr="00701417">
        <w:t>Përparësi</w:t>
      </w:r>
      <w:proofErr w:type="spellEnd"/>
      <w:r w:rsidRPr="00701417">
        <w:t xml:space="preserve"> ka </w:t>
      </w:r>
      <w:proofErr w:type="spellStart"/>
      <w:r w:rsidRPr="00701417">
        <w:t>një</w:t>
      </w:r>
      <w:proofErr w:type="spellEnd"/>
      <w:r w:rsidRPr="00701417">
        <w:t xml:space="preserve"> </w:t>
      </w:r>
      <w:proofErr w:type="spellStart"/>
      <w:r w:rsidRPr="00701417">
        <w:t>gjuhë</w:t>
      </w:r>
      <w:proofErr w:type="spellEnd"/>
      <w:r w:rsidRPr="00701417">
        <w:t xml:space="preserve"> e </w:t>
      </w:r>
      <w:proofErr w:type="spellStart"/>
      <w:r w:rsidRPr="00701417">
        <w:t>dytë</w:t>
      </w:r>
      <w:proofErr w:type="spellEnd"/>
      <w:r w:rsidRPr="00701417">
        <w:t xml:space="preserve"> e BE-</w:t>
      </w:r>
      <w:proofErr w:type="spellStart"/>
      <w:r w:rsidRPr="00701417">
        <w:t>së</w:t>
      </w:r>
      <w:proofErr w:type="spellEnd"/>
      <w:r w:rsidRPr="00701417"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1735FA" w:rsidRPr="00701417" w14:paraId="2B367113" w14:textId="77777777" w:rsidTr="003E39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0E15797" w14:textId="77777777" w:rsidR="001735FA" w:rsidRPr="00637AD9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E9E657" w14:textId="77777777" w:rsidR="001735FA" w:rsidRPr="002020FA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29CA032" w14:textId="77777777" w:rsidR="001735FA" w:rsidRPr="002020FA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DBA8425" w14:textId="77777777" w:rsidR="001735FA" w:rsidRPr="002020FA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76C3B15" w14:textId="77777777" w:rsidR="001735FA" w:rsidRPr="00CF6553" w:rsidRDefault="001735FA" w:rsidP="001735FA">
      <w:pPr>
        <w:pStyle w:val="ListParagraph"/>
        <w:numPr>
          <w:ilvl w:val="0"/>
          <w:numId w:val="28"/>
        </w:numPr>
        <w:spacing w:after="200" w:line="276" w:lineRule="auto"/>
        <w:rPr>
          <w:lang w:val="it-IT"/>
        </w:rPr>
      </w:pPr>
      <w:r w:rsidRPr="00CF6553">
        <w:rPr>
          <w:lang w:val="it-IT"/>
        </w:rPr>
        <w:t xml:space="preserve">Jetëshkrim i plotësuar në përputhje me dokumentin tip që e gjeni në linkun: </w:t>
      </w:r>
    </w:p>
    <w:p w14:paraId="3E2384F2" w14:textId="77777777" w:rsidR="001735FA" w:rsidRPr="002020FA" w:rsidRDefault="00794549" w:rsidP="001735FA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1735FA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73B01C77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 Fotokopje të diplomës e noterizuar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640F84B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  Lista e Notave e notrerizuar</w:t>
      </w:r>
    </w:p>
    <w:p w14:paraId="458220D9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4 </w:t>
      </w:r>
      <w:r w:rsidRPr="002020FA">
        <w:rPr>
          <w:rFonts w:ascii="Times New Roman" w:hAnsi="Times New Roman"/>
          <w:sz w:val="24"/>
          <w:szCs w:val="24"/>
          <w:lang w:val="it-IT"/>
        </w:rPr>
        <w:t>Fotokopje të librezës së punës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 </w:t>
      </w:r>
      <w:r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2C33093D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 Deshmi Penalitieti</w:t>
      </w:r>
    </w:p>
    <w:p w14:paraId="3CF62BEC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 Vertetim i gjendjes Gjyqesore</w:t>
      </w:r>
    </w:p>
    <w:p w14:paraId="4AFFD081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7 Vertetim prokurorie</w:t>
      </w:r>
    </w:p>
    <w:p w14:paraId="52EEC18C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8 Raport Mjeko ligjor</w:t>
      </w:r>
    </w:p>
    <w:p w14:paraId="2C840C26" w14:textId="77777777" w:rsidR="001735FA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9 </w:t>
      </w:r>
      <w:r w:rsidRPr="002020FA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arsimim shtesë, vlerësimet pozitive apo të tjera të përmendura në jetëshkrimin tuaj.</w:t>
      </w:r>
    </w:p>
    <w:p w14:paraId="60D2E40C" w14:textId="77777777" w:rsidR="001735FA" w:rsidRPr="00CF6553" w:rsidRDefault="001735FA" w:rsidP="001735F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Numër kontakti dhe adresë vendbanimi.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15837CD3" w14:textId="77777777" w:rsidR="001735FA" w:rsidRPr="0061202B" w:rsidRDefault="001735FA" w:rsidP="001735FA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prane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institucion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it te Bashkise Kamez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, brenda datës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17.05.2021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1735FA" w:rsidRPr="00637AD9" w14:paraId="3D76AFF2" w14:textId="77777777" w:rsidTr="003E39F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705863AC" w14:textId="77777777" w:rsidR="001735FA" w:rsidRPr="001A2AEE" w:rsidRDefault="001735FA" w:rsidP="003E39F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09F4A018" w14:textId="77777777" w:rsidR="001735FA" w:rsidRPr="00637AD9" w:rsidRDefault="001735FA" w:rsidP="001735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 w:rsidRPr="00637AD9">
              <w:rPr>
                <w:color w:val="C00000"/>
              </w:rPr>
              <w:t>për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datën</w:t>
            </w:r>
            <w:proofErr w:type="spellEnd"/>
            <w:r w:rsidRPr="00637AD9">
              <w:rPr>
                <w:color w:val="C00000"/>
              </w:rPr>
              <w:t xml:space="preserve"> e </w:t>
            </w:r>
            <w:proofErr w:type="spellStart"/>
            <w:r w:rsidRPr="00637AD9">
              <w:rPr>
                <w:color w:val="C00000"/>
              </w:rPr>
              <w:t>daljes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së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rezultateve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të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verifikimit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paraprak</w:t>
            </w:r>
            <w:proofErr w:type="spellEnd"/>
            <w:r w:rsidRPr="00637AD9">
              <w:rPr>
                <w:color w:val="C00000"/>
              </w:rPr>
              <w:t xml:space="preserve">, </w:t>
            </w:r>
          </w:p>
          <w:p w14:paraId="08AE6DB2" w14:textId="77777777" w:rsidR="001735FA" w:rsidRPr="00637AD9" w:rsidRDefault="001735FA" w:rsidP="001735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 w:rsidRPr="00637AD9">
              <w:rPr>
                <w:color w:val="C00000"/>
              </w:rPr>
              <w:t>datën</w:t>
            </w:r>
            <w:proofErr w:type="spellEnd"/>
            <w:r w:rsidRPr="00637AD9">
              <w:rPr>
                <w:color w:val="C00000"/>
              </w:rPr>
              <w:t xml:space="preserve">, </w:t>
            </w:r>
            <w:proofErr w:type="spellStart"/>
            <w:r w:rsidRPr="00637AD9">
              <w:rPr>
                <w:color w:val="C00000"/>
              </w:rPr>
              <w:t>vendin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dhe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orën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ku</w:t>
            </w:r>
            <w:proofErr w:type="spellEnd"/>
            <w:r w:rsidRPr="00637AD9">
              <w:rPr>
                <w:color w:val="C00000"/>
              </w:rPr>
              <w:t xml:space="preserve"> do </w:t>
            </w:r>
            <w:proofErr w:type="spellStart"/>
            <w:r w:rsidRPr="00637AD9">
              <w:rPr>
                <w:color w:val="C00000"/>
              </w:rPr>
              <w:t>të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zhvillohet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konkurimi</w:t>
            </w:r>
            <w:proofErr w:type="spellEnd"/>
            <w:r w:rsidRPr="00637AD9">
              <w:rPr>
                <w:color w:val="C00000"/>
              </w:rPr>
              <w:t>;</w:t>
            </w:r>
          </w:p>
          <w:p w14:paraId="26B30940" w14:textId="77777777" w:rsidR="001735FA" w:rsidRPr="00F41FEA" w:rsidRDefault="001735FA" w:rsidP="001735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 w:rsidRPr="00637AD9">
              <w:rPr>
                <w:color w:val="C00000"/>
              </w:rPr>
              <w:t>mënyrën</w:t>
            </w:r>
            <w:proofErr w:type="spellEnd"/>
            <w:r w:rsidRPr="00637AD9">
              <w:rPr>
                <w:color w:val="C00000"/>
              </w:rPr>
              <w:t xml:space="preserve"> e </w:t>
            </w:r>
            <w:proofErr w:type="spellStart"/>
            <w:r w:rsidRPr="00637AD9">
              <w:rPr>
                <w:color w:val="C00000"/>
              </w:rPr>
              <w:t>vlerësimit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të</w:t>
            </w:r>
            <w:proofErr w:type="spellEnd"/>
            <w:r w:rsidRPr="00637AD9">
              <w:rPr>
                <w:color w:val="C00000"/>
              </w:rPr>
              <w:t xml:space="preserve"> </w:t>
            </w:r>
            <w:proofErr w:type="spellStart"/>
            <w:r w:rsidRPr="00637AD9">
              <w:rPr>
                <w:color w:val="C00000"/>
              </w:rPr>
              <w:t>kandidatëve</w:t>
            </w:r>
            <w:proofErr w:type="spellEnd"/>
            <w:r w:rsidRPr="00637AD9">
              <w:rPr>
                <w:color w:val="C00000"/>
              </w:rPr>
              <w:t xml:space="preserve">. </w:t>
            </w:r>
          </w:p>
        </w:tc>
      </w:tr>
    </w:tbl>
    <w:p w14:paraId="0D48ACA3" w14:textId="77777777" w:rsidR="001735FA" w:rsidRDefault="001735FA" w:rsidP="001735F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1735FA" w:rsidRPr="00701417" w14:paraId="685D3C37" w14:textId="77777777" w:rsidTr="003E39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81394E6" w14:textId="77777777" w:rsidR="001735FA" w:rsidRPr="00271B6C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44116C" w14:textId="77777777" w:rsidR="001735FA" w:rsidRPr="002020FA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5BDBFDF8" w14:textId="77777777" w:rsidR="001735FA" w:rsidRPr="002020FA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1AAF3D4" w14:textId="77777777" w:rsidR="001735FA" w:rsidRPr="002020FA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i/>
          <w:sz w:val="24"/>
          <w:szCs w:val="24"/>
          <w:lang w:val="it-IT"/>
        </w:rPr>
        <w:t>18.05.2021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3658D299" w14:textId="77777777" w:rsidR="001735FA" w:rsidRPr="00B405FF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1735FA" w:rsidRPr="00637AD9" w14:paraId="41614CC4" w14:textId="77777777" w:rsidTr="003E39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8941579" w14:textId="77777777" w:rsidR="001735FA" w:rsidRPr="00637AD9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0866EC" w14:textId="77777777" w:rsidR="001735FA" w:rsidRPr="00637AD9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CCADDA9" w14:textId="77777777" w:rsidR="001735FA" w:rsidRPr="00AD05D2" w:rsidRDefault="001735FA" w:rsidP="001735FA">
      <w:pPr>
        <w:jc w:val="both"/>
        <w:rPr>
          <w:rFonts w:ascii="Times New Roman" w:hAnsi="Times New Roman"/>
          <w:sz w:val="24"/>
          <w:szCs w:val="24"/>
        </w:rPr>
      </w:pPr>
    </w:p>
    <w:p w14:paraId="1DA669CC" w14:textId="77777777" w:rsidR="001735FA" w:rsidRPr="00AD05D2" w:rsidRDefault="001735FA" w:rsidP="001735FA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4DC30B8B" w14:textId="77777777" w:rsidR="001735FA" w:rsidRPr="00701417" w:rsidRDefault="001735FA" w:rsidP="001735FA">
      <w:pPr>
        <w:pStyle w:val="ListParagraph"/>
        <w:numPr>
          <w:ilvl w:val="0"/>
          <w:numId w:val="20"/>
        </w:numPr>
        <w:rPr>
          <w:lang w:val="it-IT" w:eastAsia="sq-AL"/>
        </w:rPr>
      </w:pPr>
      <w:r w:rsidRPr="00701417">
        <w:rPr>
          <w:lang w:val="it-IT" w:eastAsia="sq-AL"/>
        </w:rPr>
        <w:t>Ligjin nr. 139/2015, “Per vetqeverisjen vendore”</w:t>
      </w:r>
    </w:p>
    <w:p w14:paraId="4E9EBAE6" w14:textId="77777777" w:rsidR="001735FA" w:rsidRPr="00874C72" w:rsidRDefault="001735FA" w:rsidP="001735FA">
      <w:pPr>
        <w:pStyle w:val="ListParagraph"/>
        <w:numPr>
          <w:ilvl w:val="0"/>
          <w:numId w:val="20"/>
        </w:numPr>
        <w:rPr>
          <w:lang w:eastAsia="sq-AL"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nr.152/2013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nëpunësin</w:t>
      </w:r>
      <w:proofErr w:type="spellEnd"/>
      <w:r w:rsidRPr="00874C72">
        <w:rPr>
          <w:lang w:eastAsia="sq-AL"/>
        </w:rPr>
        <w:t xml:space="preserve"> civil”</w:t>
      </w:r>
    </w:p>
    <w:p w14:paraId="3A74D682" w14:textId="77777777" w:rsidR="001735FA" w:rsidRPr="00874C72" w:rsidRDefault="001735FA" w:rsidP="001735FA">
      <w:pPr>
        <w:pStyle w:val="ListParagraph"/>
        <w:numPr>
          <w:ilvl w:val="0"/>
          <w:numId w:val="20"/>
        </w:numPr>
        <w:rPr>
          <w:lang w:eastAsia="sq-AL"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 9131, dt. 08.09.2003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rregullat</w:t>
      </w:r>
      <w:proofErr w:type="spellEnd"/>
      <w:r w:rsidRPr="00874C72">
        <w:rPr>
          <w:lang w:eastAsia="sq-AL"/>
        </w:rPr>
        <w:t xml:space="preserve"> e </w:t>
      </w:r>
      <w:proofErr w:type="spellStart"/>
      <w:r w:rsidRPr="00874C72">
        <w:rPr>
          <w:lang w:eastAsia="sq-AL"/>
        </w:rPr>
        <w:t>Etikës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në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Administratën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Publike</w:t>
      </w:r>
      <w:proofErr w:type="spellEnd"/>
      <w:r w:rsidRPr="00874C72">
        <w:rPr>
          <w:lang w:eastAsia="sq-AL"/>
        </w:rPr>
        <w:t>”</w:t>
      </w:r>
    </w:p>
    <w:p w14:paraId="2F56019C" w14:textId="77777777" w:rsidR="001735FA" w:rsidRPr="000849C8" w:rsidRDefault="001735FA" w:rsidP="001735F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proofErr w:type="spellStart"/>
      <w:r w:rsidRPr="00874C72">
        <w:rPr>
          <w:lang w:eastAsia="sq-AL"/>
        </w:rPr>
        <w:t>Ligjin</w:t>
      </w:r>
      <w:proofErr w:type="spellEnd"/>
      <w:r w:rsidRPr="00874C72">
        <w:rPr>
          <w:lang w:eastAsia="sq-AL"/>
        </w:rPr>
        <w:t xml:space="preserve"> nr. 119/2014 “</w:t>
      </w:r>
      <w:proofErr w:type="spellStart"/>
      <w:r w:rsidRPr="00874C72">
        <w:rPr>
          <w:lang w:eastAsia="sq-AL"/>
        </w:rPr>
        <w:t>Për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të</w:t>
      </w:r>
      <w:proofErr w:type="spellEnd"/>
      <w:r w:rsidRPr="00874C72">
        <w:rPr>
          <w:lang w:eastAsia="sq-AL"/>
        </w:rPr>
        <w:t xml:space="preserve"> </w:t>
      </w:r>
      <w:proofErr w:type="spellStart"/>
      <w:r w:rsidRPr="00874C72">
        <w:rPr>
          <w:lang w:eastAsia="sq-AL"/>
        </w:rPr>
        <w:t>drejtën</w:t>
      </w:r>
      <w:proofErr w:type="spellEnd"/>
      <w:r w:rsidRPr="00874C72">
        <w:rPr>
          <w:lang w:eastAsia="sq-AL"/>
        </w:rPr>
        <w:t xml:space="preserve"> e </w:t>
      </w:r>
      <w:proofErr w:type="spellStart"/>
      <w:r w:rsidRPr="00874C72">
        <w:rPr>
          <w:lang w:eastAsia="sq-AL"/>
        </w:rPr>
        <w:t>informimit</w:t>
      </w:r>
      <w:proofErr w:type="spellEnd"/>
      <w:r w:rsidRPr="00874C72">
        <w:rPr>
          <w:lang w:eastAsia="sq-AL"/>
        </w:rPr>
        <w:t>”</w:t>
      </w:r>
    </w:p>
    <w:p w14:paraId="118882FC" w14:textId="77777777" w:rsidR="001735FA" w:rsidRPr="00701417" w:rsidRDefault="001735FA" w:rsidP="001735F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lang w:val="it-IT"/>
        </w:rPr>
      </w:pPr>
      <w:r w:rsidRPr="00701417">
        <w:rPr>
          <w:lang w:val="it-IT" w:eastAsia="sq-AL"/>
        </w:rPr>
        <w:t>Ligjin nr.69/2012 “Per sistemin parauniveristar ne Republiken e Shqiperise”.</w:t>
      </w:r>
    </w:p>
    <w:p w14:paraId="1A1CBDB9" w14:textId="77777777" w:rsidR="001735FA" w:rsidRPr="00701417" w:rsidRDefault="001735FA" w:rsidP="001735FA">
      <w:pPr>
        <w:pStyle w:val="ListParagraph"/>
        <w:ind w:right="-81"/>
        <w:jc w:val="both"/>
        <w:rPr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1735FA" w:rsidRPr="00701417" w14:paraId="21F8635C" w14:textId="77777777" w:rsidTr="003E39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BA7190E" w14:textId="77777777" w:rsidR="001735FA" w:rsidRPr="00637AD9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79066D" w14:textId="77777777" w:rsidR="001735FA" w:rsidRPr="002020FA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1087924" w14:textId="77777777" w:rsidR="001735FA" w:rsidRPr="002020FA" w:rsidRDefault="001735FA" w:rsidP="001735FA">
      <w:pPr>
        <w:pStyle w:val="ListParagraph"/>
        <w:ind w:right="-81"/>
        <w:jc w:val="both"/>
        <w:rPr>
          <w:lang w:val="it-IT"/>
        </w:rPr>
      </w:pPr>
    </w:p>
    <w:p w14:paraId="4D1C472C" w14:textId="77777777" w:rsidR="001735FA" w:rsidRPr="00937798" w:rsidRDefault="001735FA" w:rsidP="001735FA">
      <w:pPr>
        <w:pStyle w:val="ListParagraph"/>
        <w:ind w:right="-81"/>
        <w:jc w:val="both"/>
        <w:rPr>
          <w:b/>
        </w:rPr>
      </w:pPr>
      <w:proofErr w:type="spellStart"/>
      <w:r w:rsidRPr="00937798">
        <w:rPr>
          <w:b/>
        </w:rPr>
        <w:t>Kandidatët</w:t>
      </w:r>
      <w:proofErr w:type="spellEnd"/>
      <w:r w:rsidRPr="00937798">
        <w:rPr>
          <w:b/>
        </w:rPr>
        <w:t xml:space="preserve"> do </w:t>
      </w:r>
      <w:proofErr w:type="spellStart"/>
      <w:r w:rsidRPr="00937798">
        <w:rPr>
          <w:b/>
        </w:rPr>
        <w:t>të</w:t>
      </w:r>
      <w:proofErr w:type="spellEnd"/>
      <w:r w:rsidRPr="00937798">
        <w:rPr>
          <w:b/>
        </w:rPr>
        <w:t xml:space="preserve"> </w:t>
      </w:r>
      <w:proofErr w:type="spellStart"/>
      <w:r w:rsidRPr="00937798">
        <w:rPr>
          <w:b/>
        </w:rPr>
        <w:t>vlerësohen</w:t>
      </w:r>
      <w:proofErr w:type="spellEnd"/>
      <w:r w:rsidRPr="00937798">
        <w:rPr>
          <w:b/>
        </w:rPr>
        <w:t xml:space="preserve"> </w:t>
      </w:r>
      <w:proofErr w:type="spellStart"/>
      <w:r w:rsidRPr="00937798">
        <w:rPr>
          <w:b/>
        </w:rPr>
        <w:t>në</w:t>
      </w:r>
      <w:proofErr w:type="spellEnd"/>
      <w:r w:rsidRPr="00937798">
        <w:rPr>
          <w:b/>
        </w:rPr>
        <w:t xml:space="preserve"> </w:t>
      </w:r>
      <w:proofErr w:type="spellStart"/>
      <w:r w:rsidRPr="00937798">
        <w:rPr>
          <w:b/>
        </w:rPr>
        <w:t>lidhje</w:t>
      </w:r>
      <w:proofErr w:type="spellEnd"/>
      <w:r w:rsidRPr="00937798">
        <w:rPr>
          <w:b/>
        </w:rPr>
        <w:t xml:space="preserve"> me: </w:t>
      </w:r>
    </w:p>
    <w:p w14:paraId="50E34ECE" w14:textId="77777777" w:rsidR="001735FA" w:rsidRPr="002020FA" w:rsidRDefault="001735FA" w:rsidP="001735FA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  <w:rPr>
          <w:lang w:val="it-IT"/>
        </w:rPr>
      </w:pPr>
      <w:r w:rsidRPr="002020FA">
        <w:rPr>
          <w:lang w:val="it-IT"/>
        </w:rPr>
        <w:t xml:space="preserve">Vlerësimin me shkrim, deri në 60 pikë; </w:t>
      </w:r>
    </w:p>
    <w:p w14:paraId="3B531D49" w14:textId="77777777" w:rsidR="001735FA" w:rsidRPr="002020FA" w:rsidRDefault="001735FA" w:rsidP="001735FA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2020FA">
        <w:rPr>
          <w:lang w:val="it-IT"/>
        </w:rPr>
        <w:t xml:space="preserve">Intervistën e strukturuar me gojë qe konsiston ne motivimin, aspiratat dhe pritshmëritë e tyre për karrierën, deri në 25 pikë; </w:t>
      </w:r>
    </w:p>
    <w:p w14:paraId="7E975B4C" w14:textId="77777777" w:rsidR="001735FA" w:rsidRPr="002020FA" w:rsidRDefault="001735FA" w:rsidP="001735FA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2020FA">
        <w:rPr>
          <w:lang w:val="it-IT"/>
        </w:rPr>
        <w:t xml:space="preserve">Jetëshkrimin, që konsiston në vlerësimin e arsimimit, të përvojës e të trajnimeve, të lidhura me fushën, deri në 15 pikë; </w:t>
      </w:r>
    </w:p>
    <w:p w14:paraId="0F967463" w14:textId="77777777" w:rsidR="001735FA" w:rsidRPr="002020FA" w:rsidRDefault="001735FA" w:rsidP="001735FA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794549">
        <w:fldChar w:fldCharType="begin"/>
      </w:r>
      <w:r w:rsidR="00794549" w:rsidRPr="00701417">
        <w:rPr>
          <w:lang w:val="it-IT"/>
        </w:rPr>
        <w:instrText xml:space="preserve"> HYPERLINK "http://www.dap.gov.al"</w:instrText>
      </w:r>
      <w:r w:rsidR="00794549" w:rsidRPr="00701417">
        <w:rPr>
          <w:lang w:val="it-IT"/>
        </w:rPr>
        <w:instrText xml:space="preserve"> </w:instrText>
      </w:r>
      <w:r w:rsidR="00794549">
        <w:fldChar w:fldCharType="separate"/>
      </w:r>
      <w:r>
        <w:rPr>
          <w:rStyle w:val="Hyperlink"/>
          <w:rFonts w:ascii="Times New Roman" w:hAnsi="Times New Roman"/>
          <w:sz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lang w:val="it-IT"/>
        </w:rPr>
        <w:t>.dap.gov.al</w:t>
      </w:r>
      <w:r w:rsidR="00794549">
        <w:rPr>
          <w:rStyle w:val="Hyperlink"/>
          <w:rFonts w:ascii="Times New Roman" w:hAnsi="Times New Roman"/>
          <w:sz w:val="24"/>
          <w:lang w:val="it-IT"/>
        </w:rPr>
        <w:fldChar w:fldCharType="end"/>
      </w:r>
    </w:p>
    <w:p w14:paraId="19FBC485" w14:textId="77777777" w:rsidR="001735FA" w:rsidRPr="002020FA" w:rsidRDefault="00794549" w:rsidP="001735FA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r>
        <w:fldChar w:fldCharType="begin"/>
      </w:r>
      <w:r w:rsidRPr="00701417">
        <w:rPr>
          <w:lang w:val="it-IT"/>
        </w:rPr>
        <w:instrText xml:space="preserve"> HYPERLINK "http://dap.gov.al/2014-03-21-12-52-44/udhezime/426-udhezim-nr-2-date-27-03-2015" </w:instrText>
      </w:r>
      <w:r>
        <w:fldChar w:fldCharType="separate"/>
      </w:r>
      <w:r w:rsidR="001735FA" w:rsidRPr="002020FA">
        <w:rPr>
          <w:rStyle w:val="Hyperlink"/>
          <w:rFonts w:ascii="Times New Roman" w:hAnsi="Times New Roman"/>
          <w:sz w:val="24"/>
          <w:lang w:val="it-IT"/>
        </w:rPr>
        <w:t>http://dap.gov.al/2014-03-21-12-52-44/udhezime/426-udhezim-nr-2-date-27-03-2015</w:t>
      </w:r>
      <w:r>
        <w:rPr>
          <w:rStyle w:val="Hyperlink"/>
          <w:rFonts w:ascii="Times New Roman" w:hAnsi="Times New Roman"/>
          <w:sz w:val="24"/>
          <w:lang w:val="it-IT"/>
        </w:rPr>
        <w:fldChar w:fldCharType="end"/>
      </w:r>
      <w:r w:rsidR="001735FA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6AAEF1E3" w14:textId="77777777" w:rsidR="001735FA" w:rsidRPr="002020FA" w:rsidRDefault="001735FA" w:rsidP="001735FA">
      <w:pPr>
        <w:pStyle w:val="ListParagraph"/>
        <w:ind w:right="-81"/>
        <w:jc w:val="both"/>
        <w:rPr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1735FA" w:rsidRPr="00701417" w14:paraId="11B87C9B" w14:textId="77777777" w:rsidTr="003E39F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4828DEB" w14:textId="77777777" w:rsidR="001735FA" w:rsidRPr="00D34B34" w:rsidRDefault="001735FA" w:rsidP="003E3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8B6543" w14:textId="77777777" w:rsidR="001735FA" w:rsidRPr="002020FA" w:rsidRDefault="001735FA" w:rsidP="003E3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D9101CD" w14:textId="77777777" w:rsidR="001735FA" w:rsidRPr="002020FA" w:rsidRDefault="001735FA" w:rsidP="001735F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FEF7DA" w14:textId="77777777" w:rsidR="001735FA" w:rsidRPr="00701417" w:rsidRDefault="001735FA" w:rsidP="001735F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9611684"/>
      <w:r w:rsidRPr="00701417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46775311" w14:textId="77777777" w:rsidR="001735FA" w:rsidRPr="00701417" w:rsidRDefault="001735FA" w:rsidP="001735FA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BA8A2A" w14:textId="77777777" w:rsidR="001735FA" w:rsidRPr="00492FDC" w:rsidRDefault="001735FA" w:rsidP="001735FA">
      <w:pPr>
        <w:widowControl w:val="0"/>
        <w:numPr>
          <w:ilvl w:val="0"/>
          <w:numId w:val="27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53690B" w14:textId="77777777" w:rsidR="001735FA" w:rsidRPr="00492FDC" w:rsidRDefault="001735FA" w:rsidP="001735FA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F1812B" w14:textId="77777777" w:rsidR="001735FA" w:rsidRPr="00492FDC" w:rsidRDefault="001735FA" w:rsidP="001735FA">
      <w:pPr>
        <w:widowControl w:val="0"/>
        <w:numPr>
          <w:ilvl w:val="0"/>
          <w:numId w:val="27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F534FA" w14:textId="77777777" w:rsidR="001735FA" w:rsidRPr="00492FDC" w:rsidRDefault="001735FA" w:rsidP="001735FA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7FE12F1" w14:textId="77777777" w:rsidR="001735FA" w:rsidRPr="00492FDC" w:rsidRDefault="001735FA" w:rsidP="001735FA">
      <w:pPr>
        <w:widowControl w:val="0"/>
        <w:numPr>
          <w:ilvl w:val="0"/>
          <w:numId w:val="27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98343" w14:textId="77777777" w:rsidR="001735FA" w:rsidRPr="00492FDC" w:rsidRDefault="001735FA" w:rsidP="001735FA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9D87C4" w14:textId="77777777" w:rsidR="001735FA" w:rsidRPr="00492FDC" w:rsidRDefault="001735FA" w:rsidP="001735F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b/>
          <w:sz w:val="24"/>
          <w:szCs w:val="24"/>
        </w:rPr>
        <w:t>18.05.2021.</w:t>
      </w:r>
    </w:p>
    <w:p w14:paraId="2E6E4FA8" w14:textId="77777777" w:rsidR="001735FA" w:rsidRPr="00AE0127" w:rsidRDefault="001735FA" w:rsidP="001735FA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58F2B79F" w14:textId="77777777" w:rsidR="001735FA" w:rsidRPr="006D4514" w:rsidRDefault="001735FA" w:rsidP="001735F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727B3590" w14:textId="77777777" w:rsidR="001735FA" w:rsidRDefault="001735FA" w:rsidP="001735FA">
      <w:pPr>
        <w:rPr>
          <w:rFonts w:ascii="Times New Roman" w:hAnsi="Times New Roman" w:cs="Times New Roman"/>
          <w:sz w:val="24"/>
          <w:szCs w:val="24"/>
        </w:rPr>
      </w:pPr>
    </w:p>
    <w:p w14:paraId="7BC2B73E" w14:textId="77777777" w:rsidR="001735FA" w:rsidRDefault="001735FA" w:rsidP="001735FA">
      <w:pPr>
        <w:rPr>
          <w:rFonts w:ascii="Times New Roman" w:hAnsi="Times New Roman" w:cs="Times New Roman"/>
          <w:sz w:val="24"/>
          <w:szCs w:val="24"/>
        </w:rPr>
      </w:pPr>
    </w:p>
    <w:p w14:paraId="77FCAEF2" w14:textId="77777777" w:rsidR="001735FA" w:rsidRDefault="001735FA" w:rsidP="001735FA">
      <w:pPr>
        <w:rPr>
          <w:rFonts w:ascii="Times New Roman" w:hAnsi="Times New Roman" w:cs="Times New Roman"/>
          <w:sz w:val="24"/>
          <w:szCs w:val="24"/>
        </w:rPr>
      </w:pPr>
    </w:p>
    <w:p w14:paraId="33D069A2" w14:textId="77777777" w:rsidR="001735FA" w:rsidRDefault="001735FA" w:rsidP="001735FA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713F18" w14:textId="77777777" w:rsidR="001735FA" w:rsidRDefault="001735FA" w:rsidP="001735FA"/>
    <w:p w14:paraId="15098474" w14:textId="77777777" w:rsidR="0099499F" w:rsidRDefault="0099499F" w:rsidP="001735FA">
      <w:pPr>
        <w:pStyle w:val="ListParagraph"/>
        <w:shd w:val="clear" w:color="auto" w:fill="000000"/>
        <w:spacing w:after="225"/>
        <w:ind w:left="360"/>
        <w:textAlignment w:val="center"/>
      </w:pPr>
    </w:p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4DD0" w14:textId="77777777" w:rsidR="00794549" w:rsidRDefault="00794549" w:rsidP="00FC6022">
      <w:pPr>
        <w:spacing w:after="0" w:line="240" w:lineRule="auto"/>
      </w:pPr>
      <w:r>
        <w:separator/>
      </w:r>
    </w:p>
  </w:endnote>
  <w:endnote w:type="continuationSeparator" w:id="0">
    <w:p w14:paraId="56D3AF7F" w14:textId="77777777" w:rsidR="00794549" w:rsidRDefault="00794549" w:rsidP="00FC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D5DF" w14:textId="79AC45A6" w:rsidR="00C3513F" w:rsidRPr="00701417" w:rsidRDefault="00A660F0" w:rsidP="00C3513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01417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01417">
        <w:rPr>
          <w:rStyle w:val="Hyperlink"/>
          <w:sz w:val="18"/>
          <w:szCs w:val="18"/>
          <w:lang w:val="it-IT"/>
        </w:rPr>
        <w:t>bashkiakamez@gmail.com</w:t>
      </w:r>
    </w:hyperlink>
    <w:r w:rsidRPr="00701417">
      <w:rPr>
        <w:sz w:val="18"/>
        <w:szCs w:val="18"/>
        <w:lang w:val="it-IT"/>
      </w:rPr>
      <w:t xml:space="preserve">, </w:t>
    </w:r>
    <w:r w:rsidR="00FC6022" w:rsidRPr="00701417">
      <w:rPr>
        <w:sz w:val="18"/>
        <w:szCs w:val="18"/>
        <w:lang w:val="it-IT"/>
      </w:rPr>
      <w:t>w</w:t>
    </w:r>
    <w:r w:rsidRPr="00701417">
      <w:rPr>
        <w:sz w:val="18"/>
        <w:szCs w:val="18"/>
        <w:lang w:val="it-IT"/>
      </w:rPr>
      <w:t xml:space="preserve">eb: </w:t>
    </w:r>
    <w:r w:rsidR="00FC6022" w:rsidRPr="00701417">
      <w:rPr>
        <w:sz w:val="18"/>
        <w:szCs w:val="18"/>
        <w:lang w:val="it-IT"/>
      </w:rPr>
      <w:t>www</w:t>
    </w:r>
    <w:r w:rsidRPr="00701417">
      <w:rPr>
        <w:sz w:val="18"/>
        <w:szCs w:val="18"/>
        <w:lang w:val="it-IT"/>
      </w:rPr>
      <w:t>.kamza.gov.al</w:t>
    </w:r>
  </w:p>
  <w:p w14:paraId="3EBAC612" w14:textId="77777777" w:rsidR="00D05EDA" w:rsidRPr="00701417" w:rsidRDefault="00794549" w:rsidP="00C3513F">
    <w:pPr>
      <w:pStyle w:val="Footer"/>
      <w:rPr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86CF" w14:textId="77777777" w:rsidR="00794549" w:rsidRDefault="00794549" w:rsidP="00FC6022">
      <w:pPr>
        <w:spacing w:after="0" w:line="240" w:lineRule="auto"/>
      </w:pPr>
      <w:r>
        <w:separator/>
      </w:r>
    </w:p>
  </w:footnote>
  <w:footnote w:type="continuationSeparator" w:id="0">
    <w:p w14:paraId="71684B22" w14:textId="77777777" w:rsidR="00794549" w:rsidRDefault="00794549" w:rsidP="00FC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D7B7" w14:textId="77777777" w:rsidR="00D05EDA" w:rsidRDefault="00A660F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C173E5" wp14:editId="4487E9F0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7B9FB" w14:textId="77777777" w:rsidR="00D05EDA" w:rsidRDefault="00794549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173E5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77A7B9FB" w14:textId="77777777" w:rsidR="00D05EDA" w:rsidRDefault="00794549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7D59DF"/>
    <w:multiLevelType w:val="hybridMultilevel"/>
    <w:tmpl w:val="2B5E196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976270"/>
    <w:multiLevelType w:val="hybridMultilevel"/>
    <w:tmpl w:val="DF3489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1466110"/>
    <w:multiLevelType w:val="hybridMultilevel"/>
    <w:tmpl w:val="CB90F974"/>
    <w:lvl w:ilvl="0" w:tplc="041C0015">
      <w:start w:val="1"/>
      <w:numFmt w:val="upp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A6BF4"/>
    <w:multiLevelType w:val="hybridMultilevel"/>
    <w:tmpl w:val="AC90AD6A"/>
    <w:lvl w:ilvl="0" w:tplc="046AD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4"/>
  </w:num>
  <w:num w:numId="5">
    <w:abstractNumId w:val="26"/>
  </w:num>
  <w:num w:numId="6">
    <w:abstractNumId w:val="11"/>
  </w:num>
  <w:num w:numId="7">
    <w:abstractNumId w:val="21"/>
  </w:num>
  <w:num w:numId="8">
    <w:abstractNumId w:val="10"/>
  </w:num>
  <w:num w:numId="9">
    <w:abstractNumId w:val="16"/>
  </w:num>
  <w:num w:numId="10">
    <w:abstractNumId w:val="18"/>
  </w:num>
  <w:num w:numId="11">
    <w:abstractNumId w:val="8"/>
  </w:num>
  <w:num w:numId="12">
    <w:abstractNumId w:val="7"/>
  </w:num>
  <w:num w:numId="13">
    <w:abstractNumId w:val="9"/>
  </w:num>
  <w:num w:numId="14">
    <w:abstractNumId w:val="14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12"/>
  </w:num>
  <w:num w:numId="20">
    <w:abstractNumId w:val="15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19"/>
  </w:num>
  <w:num w:numId="26">
    <w:abstractNumId w:val="24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4D9"/>
    <w:rsid w:val="000733B5"/>
    <w:rsid w:val="001735FA"/>
    <w:rsid w:val="00187247"/>
    <w:rsid w:val="001D3220"/>
    <w:rsid w:val="0029741E"/>
    <w:rsid w:val="002A74D9"/>
    <w:rsid w:val="00383483"/>
    <w:rsid w:val="003B17F6"/>
    <w:rsid w:val="004158D9"/>
    <w:rsid w:val="0046369A"/>
    <w:rsid w:val="004F44CB"/>
    <w:rsid w:val="00654C67"/>
    <w:rsid w:val="00701417"/>
    <w:rsid w:val="00794549"/>
    <w:rsid w:val="00924A6E"/>
    <w:rsid w:val="0099499F"/>
    <w:rsid w:val="009A577F"/>
    <w:rsid w:val="00A660F0"/>
    <w:rsid w:val="00AA3C1D"/>
    <w:rsid w:val="00AB24BF"/>
    <w:rsid w:val="00AB7AFB"/>
    <w:rsid w:val="00B12A4C"/>
    <w:rsid w:val="00B67979"/>
    <w:rsid w:val="00C14A33"/>
    <w:rsid w:val="00E036B8"/>
    <w:rsid w:val="00E07F84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8A07"/>
  <w15:docId w15:val="{8A15A450-F9BB-4E2F-A3B2-F246DD5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F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17F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3B17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3B17F6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17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F6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24BF"/>
    <w:rPr>
      <w:rFonts w:ascii="Times New Roman" w:eastAsia="MS Mincho" w:hAnsi="Times New Roman" w:cs="Times New Roman"/>
      <w:sz w:val="24"/>
      <w:szCs w:val="24"/>
    </w:rPr>
  </w:style>
  <w:style w:type="paragraph" w:customStyle="1" w:styleId="Body">
    <w:name w:val="Body"/>
    <w:rsid w:val="00654C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FC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4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40</cp:revision>
  <cp:lastPrinted>2019-11-19T12:10:00Z</cp:lastPrinted>
  <dcterms:created xsi:type="dcterms:W3CDTF">2019-09-17T11:07:00Z</dcterms:created>
  <dcterms:modified xsi:type="dcterms:W3CDTF">2021-05-07T08:10:00Z</dcterms:modified>
</cp:coreProperties>
</file>