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B87E" w14:textId="77777777" w:rsidR="00871227" w:rsidRDefault="00871227" w:rsidP="0087122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A2965DD" wp14:editId="113588AF">
            <wp:extent cx="1120140" cy="75537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B8321" w14:textId="77777777" w:rsidR="00871227" w:rsidRPr="00005D37" w:rsidRDefault="00871227" w:rsidP="00871227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18625C29" w14:textId="77777777" w:rsidR="00871227" w:rsidRPr="00005D37" w:rsidRDefault="00871227" w:rsidP="00871227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  <w:r>
        <w:rPr>
          <w:rFonts w:ascii="Times New Roman" w:hAnsi="Times New Roman"/>
          <w:b/>
          <w:sz w:val="24"/>
        </w:rPr>
        <w:t xml:space="preserve"> </w:t>
      </w:r>
    </w:p>
    <w:p w14:paraId="10765C33" w14:textId="77777777" w:rsidR="00871227" w:rsidRDefault="00871227" w:rsidP="00871227">
      <w:pPr>
        <w:spacing w:after="0"/>
        <w:rPr>
          <w:rFonts w:ascii="Times New Roman" w:hAnsi="Times New Roman"/>
          <w:sz w:val="24"/>
          <w:szCs w:val="24"/>
        </w:rPr>
      </w:pPr>
      <w:r w:rsidRPr="00EE4379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30.04.2024</w:t>
      </w:r>
    </w:p>
    <w:p w14:paraId="27BBD90F" w14:textId="77777777" w:rsidR="00871227" w:rsidRPr="00D87EB0" w:rsidRDefault="00871227" w:rsidP="00871227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6C82E7B1" w14:textId="77777777" w:rsidR="00871227" w:rsidRPr="009A7CF9" w:rsidRDefault="00871227" w:rsidP="00871227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9A7CF9">
        <w:rPr>
          <w:rFonts w:ascii="Times New Roman" w:hAnsi="Times New Roman"/>
          <w:b/>
          <w:highlight w:val="yellow"/>
        </w:rPr>
        <w:t xml:space="preserve">NJOFTIM MBI REZULTATET E VERIFIKIMIT </w:t>
      </w:r>
      <w:proofErr w:type="gramStart"/>
      <w:r w:rsidRPr="009A7CF9">
        <w:rPr>
          <w:rFonts w:ascii="Times New Roman" w:hAnsi="Times New Roman"/>
          <w:b/>
          <w:highlight w:val="yellow"/>
        </w:rPr>
        <w:t>PARAPRAK</w:t>
      </w:r>
      <w:r w:rsidRPr="009A7CF9">
        <w:rPr>
          <w:rFonts w:ascii="Times New Roman" w:hAnsi="Times New Roman"/>
          <w:b/>
          <w:highlight w:val="yellow"/>
          <w:lang w:val="de-DE"/>
        </w:rPr>
        <w:t xml:space="preserve">, </w:t>
      </w:r>
      <w:r w:rsidRPr="009A7CF9">
        <w:rPr>
          <w:rFonts w:ascii="Times New Roman" w:hAnsi="Times New Roman"/>
          <w:b/>
          <w:highlight w:val="yellow"/>
        </w:rPr>
        <w:t xml:space="preserve"> PËR</w:t>
      </w:r>
      <w:proofErr w:type="gramEnd"/>
      <w:r w:rsidRPr="009A7CF9">
        <w:rPr>
          <w:rFonts w:ascii="Times New Roman" w:hAnsi="Times New Roman"/>
          <w:b/>
          <w:highlight w:val="yellow"/>
        </w:rPr>
        <w:t xml:space="preserve"> LËVIZJE PARALELE</w:t>
      </w:r>
    </w:p>
    <w:p w14:paraId="74FF69EF" w14:textId="77777777" w:rsidR="00871227" w:rsidRPr="009A7CF9" w:rsidRDefault="00871227" w:rsidP="00871227">
      <w:pPr>
        <w:spacing w:after="0"/>
        <w:jc w:val="center"/>
        <w:rPr>
          <w:rFonts w:ascii="Times New Roman" w:hAnsi="Times New Roman"/>
          <w:lang w:val="de-DE"/>
        </w:rPr>
      </w:pPr>
      <w:r w:rsidRPr="009A7CF9">
        <w:rPr>
          <w:rFonts w:ascii="Times New Roman" w:hAnsi="Times New Roman"/>
          <w:b/>
          <w:highlight w:val="yellow"/>
          <w:lang w:val="de-DE"/>
        </w:rPr>
        <w:t xml:space="preserve">NË KATEGORINË E </w:t>
      </w:r>
      <w:r>
        <w:rPr>
          <w:rFonts w:ascii="Times New Roman" w:hAnsi="Times New Roman"/>
          <w:b/>
          <w:highlight w:val="yellow"/>
          <w:lang w:val="de-DE"/>
        </w:rPr>
        <w:t>ULET</w:t>
      </w:r>
      <w:r w:rsidRPr="009A7CF9">
        <w:rPr>
          <w:rFonts w:ascii="Times New Roman" w:hAnsi="Times New Roman"/>
          <w:b/>
          <w:highlight w:val="yellow"/>
          <w:lang w:val="de-DE"/>
        </w:rPr>
        <w:t xml:space="preserve"> DREJTUESE</w:t>
      </w:r>
    </w:p>
    <w:p w14:paraId="058FE0C0" w14:textId="77777777" w:rsidR="00871227" w:rsidRPr="00D87EB0" w:rsidRDefault="00871227" w:rsidP="00871227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7BADE104" w14:textId="77777777" w:rsidR="00871227" w:rsidRPr="006355C0" w:rsidRDefault="00871227" w:rsidP="00871227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“LLOJI I DIPLOMES</w:t>
      </w:r>
      <w:r>
        <w:rPr>
          <w:rFonts w:ascii="Times New Roman" w:hAnsi="Times New Roman"/>
          <w:b/>
          <w:sz w:val="18"/>
          <w:szCs w:val="18"/>
        </w:rPr>
        <w:t xml:space="preserve">: SHKENCA INXHINIERIKE, </w:t>
      </w:r>
      <w:r w:rsidRPr="00070ABF">
        <w:rPr>
          <w:rFonts w:ascii="Times New Roman" w:hAnsi="Times New Roman"/>
          <w:b/>
          <w:sz w:val="18"/>
          <w:szCs w:val="18"/>
        </w:rPr>
        <w:t>NIVELI MINIMAL I DIPLOMES MASTER SHKENCOR”</w:t>
      </w:r>
    </w:p>
    <w:p w14:paraId="589E4A4B" w14:textId="77777777" w:rsidR="00871227" w:rsidRPr="00402FB0" w:rsidRDefault="00871227" w:rsidP="00871227">
      <w:pPr>
        <w:rPr>
          <w:rFonts w:ascii="Times New Roman" w:hAnsi="Times New Roman"/>
        </w:rPr>
      </w:pP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zbatim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ligjit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152/2013 “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nëpunësin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civil”, </w:t>
      </w:r>
      <w:proofErr w:type="spellStart"/>
      <w:r w:rsidRPr="002E65A8">
        <w:rPr>
          <w:rFonts w:ascii="Times New Roman" w:hAnsi="Times New Roman"/>
          <w:sz w:val="24"/>
          <w:szCs w:val="24"/>
        </w:rPr>
        <w:t>i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ndryshuar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65A8">
        <w:rPr>
          <w:rFonts w:ascii="Times New Roman" w:hAnsi="Times New Roman"/>
          <w:sz w:val="24"/>
          <w:szCs w:val="24"/>
        </w:rPr>
        <w:t>si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dhe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Kreut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Vendimit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Nr. 242, </w:t>
      </w:r>
      <w:proofErr w:type="spellStart"/>
      <w:r w:rsidRPr="002E65A8">
        <w:rPr>
          <w:rFonts w:ascii="Times New Roman" w:hAnsi="Times New Roman"/>
          <w:sz w:val="24"/>
          <w:szCs w:val="24"/>
        </w:rPr>
        <w:t>datë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Këshillit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Ministrave</w:t>
      </w:r>
      <w:proofErr w:type="spellEnd"/>
      <w:r w:rsidRPr="002E65A8">
        <w:rPr>
          <w:rFonts w:ascii="Times New Roman" w:hAnsi="Times New Roman"/>
          <w:sz w:val="24"/>
          <w:szCs w:val="24"/>
        </w:rPr>
        <w:t>, “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plotësimin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vendeve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kategorinë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ulët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dhe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mesme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drejtuese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2E65A8">
        <w:rPr>
          <w:rFonts w:ascii="Times New Roman" w:hAnsi="Times New Roman"/>
          <w:sz w:val="24"/>
          <w:szCs w:val="24"/>
        </w:rPr>
        <w:t>Drejtoria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Burimeve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Njerëzore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Bashkinë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Kamez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përfundim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verifikimit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paraprak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kandidatëve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përmbushjen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kushteve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lëvizjes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paralele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dhe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kërkesave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veçanta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shpallura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shpalljen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konkurim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E65A8">
        <w:rPr>
          <w:rFonts w:ascii="Times New Roman" w:hAnsi="Times New Roman"/>
          <w:sz w:val="24"/>
          <w:szCs w:val="24"/>
        </w:rPr>
        <w:t>njofton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pozicionin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/>
        </w:rPr>
        <w:t>Pergjegj</w:t>
      </w:r>
      <w:r w:rsidRPr="001B7506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s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prane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Sektorit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Kontrollit</w:t>
      </w:r>
      <w:proofErr w:type="spellEnd"/>
      <w:r>
        <w:rPr>
          <w:rFonts w:ascii="Times New Roman" w:hAnsi="Times New Roman"/>
          <w:b/>
        </w:rPr>
        <w:t xml:space="preserve"> ne </w:t>
      </w:r>
      <w:proofErr w:type="spellStart"/>
      <w:r>
        <w:rPr>
          <w:rFonts w:ascii="Times New Roman" w:hAnsi="Times New Roman"/>
          <w:b/>
        </w:rPr>
        <w:t>Terren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Kategoria</w:t>
      </w:r>
      <w:proofErr w:type="spellEnd"/>
      <w:r>
        <w:rPr>
          <w:rFonts w:ascii="Times New Roman" w:hAnsi="Times New Roman"/>
          <w:b/>
        </w:rPr>
        <w:t xml:space="preserve"> e </w:t>
      </w:r>
      <w:proofErr w:type="spellStart"/>
      <w:r>
        <w:rPr>
          <w:rFonts w:ascii="Times New Roman" w:hAnsi="Times New Roman"/>
          <w:b/>
        </w:rPr>
        <w:t>pagës</w:t>
      </w:r>
      <w:proofErr w:type="spellEnd"/>
      <w:r>
        <w:rPr>
          <w:rFonts w:ascii="Times New Roman" w:hAnsi="Times New Roman"/>
          <w:b/>
        </w:rPr>
        <w:t xml:space="preserve"> III-a</w:t>
      </w:r>
      <w:r>
        <w:rPr>
          <w:rFonts w:ascii="Times New Roman" w:hAnsi="Times New Roman"/>
        </w:rPr>
        <w:t xml:space="preserve">, </w:t>
      </w:r>
      <w:proofErr w:type="spellStart"/>
      <w:r w:rsidRPr="009A7CF9">
        <w:rPr>
          <w:rFonts w:ascii="Times New Roman" w:hAnsi="Times New Roman"/>
          <w:sz w:val="24"/>
          <w:szCs w:val="24"/>
        </w:rPr>
        <w:t>në</w:t>
      </w:r>
      <w:proofErr w:type="spellEnd"/>
      <w:r w:rsidRPr="009A7C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7CF9">
        <w:rPr>
          <w:rFonts w:ascii="Times New Roman" w:hAnsi="Times New Roman"/>
          <w:sz w:val="24"/>
          <w:szCs w:val="24"/>
        </w:rPr>
        <w:t>Bashkinë</w:t>
      </w:r>
      <w:proofErr w:type="spellEnd"/>
      <w:r w:rsidRPr="009A7C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Kamez.Kandidati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kualifikuar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për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të</w:t>
      </w:r>
      <w:proofErr w:type="spellEnd"/>
      <w:r w:rsidRPr="00417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7D3D">
        <w:rPr>
          <w:rFonts w:ascii="Times New Roman" w:hAnsi="Times New Roman"/>
          <w:sz w:val="24"/>
          <w:szCs w:val="24"/>
        </w:rPr>
        <w:t>vazhduar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fazën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konkurimit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eshte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17D3D">
        <w:rPr>
          <w:rFonts w:ascii="Times New Roman" w:hAnsi="Times New Roman"/>
          <w:sz w:val="24"/>
          <w:szCs w:val="24"/>
        </w:rPr>
        <w:t>:</w:t>
      </w:r>
      <w:proofErr w:type="gramEnd"/>
    </w:p>
    <w:p w14:paraId="4B94F231" w14:textId="77777777" w:rsidR="00871227" w:rsidRDefault="00871227" w:rsidP="008712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Erjon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Seferi</w:t>
      </w:r>
      <w:proofErr w:type="spellEnd"/>
    </w:p>
    <w:p w14:paraId="2C1C1E90" w14:textId="77777777" w:rsidR="00871227" w:rsidRPr="00757627" w:rsidRDefault="00871227" w:rsidP="0087122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Goje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07.05.2024 </w:t>
      </w:r>
      <w:proofErr w:type="spellStart"/>
      <w:r>
        <w:rPr>
          <w:rFonts w:ascii="Times New Roman" w:hAnsi="Times New Roman"/>
          <w:sz w:val="24"/>
          <w:szCs w:val="24"/>
        </w:rPr>
        <w:t>ora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757627">
        <w:rPr>
          <w:rFonts w:ascii="Times New Roman" w:hAnsi="Times New Roman"/>
          <w:sz w:val="24"/>
          <w:szCs w:val="24"/>
        </w:rPr>
        <w:t xml:space="preserve">:00, </w:t>
      </w:r>
      <w:proofErr w:type="spellStart"/>
      <w:r w:rsidRPr="00757627">
        <w:rPr>
          <w:rFonts w:ascii="Times New Roman" w:hAnsi="Times New Roman"/>
          <w:sz w:val="24"/>
          <w:szCs w:val="24"/>
        </w:rPr>
        <w:t>në</w:t>
      </w:r>
      <w:proofErr w:type="spellEnd"/>
      <w:r w:rsidRPr="00757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7627">
        <w:rPr>
          <w:rFonts w:ascii="Times New Roman" w:hAnsi="Times New Roman"/>
          <w:sz w:val="24"/>
          <w:szCs w:val="24"/>
        </w:rPr>
        <w:t>ambientet</w:t>
      </w:r>
      <w:proofErr w:type="spellEnd"/>
      <w:r w:rsidRPr="00757627">
        <w:rPr>
          <w:rFonts w:ascii="Times New Roman" w:hAnsi="Times New Roman"/>
          <w:sz w:val="24"/>
          <w:szCs w:val="24"/>
        </w:rPr>
        <w:t xml:space="preserve"> e salles se </w:t>
      </w:r>
      <w:proofErr w:type="spellStart"/>
      <w:r w:rsidRPr="00757627">
        <w:rPr>
          <w:rFonts w:ascii="Times New Roman" w:hAnsi="Times New Roman"/>
          <w:sz w:val="24"/>
          <w:szCs w:val="24"/>
        </w:rPr>
        <w:t>Këshillit</w:t>
      </w:r>
      <w:proofErr w:type="spellEnd"/>
      <w:r w:rsidRPr="007576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7627">
        <w:rPr>
          <w:rFonts w:ascii="Times New Roman" w:hAnsi="Times New Roman"/>
          <w:sz w:val="24"/>
          <w:szCs w:val="24"/>
        </w:rPr>
        <w:t>Bashkiak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Kamez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CD4F35" w14:textId="77777777" w:rsidR="00871227" w:rsidRDefault="00871227" w:rsidP="00871227">
      <w:pPr>
        <w:pStyle w:val="ListParagraph"/>
        <w:ind w:left="420"/>
        <w:rPr>
          <w:rFonts w:ascii="Times New Roman" w:hAnsi="Times New Roman"/>
          <w:sz w:val="24"/>
          <w:szCs w:val="24"/>
        </w:rPr>
      </w:pPr>
    </w:p>
    <w:p w14:paraId="58647660" w14:textId="77777777" w:rsidR="00871227" w:rsidRPr="002D7CB4" w:rsidRDefault="00871227" w:rsidP="00871227">
      <w:pPr>
        <w:spacing w:after="240" w:line="360" w:lineRule="auto"/>
        <w:rPr>
          <w:rFonts w:ascii="Times New Roman" w:hAnsi="Times New Roman"/>
          <w:sz w:val="24"/>
          <w:szCs w:val="24"/>
        </w:rPr>
      </w:pPr>
    </w:p>
    <w:p w14:paraId="211E1DB7" w14:textId="77777777" w:rsidR="00871227" w:rsidRDefault="00871227" w:rsidP="00871227">
      <w:pPr>
        <w:spacing w:after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</w:p>
    <w:p w14:paraId="1B66AAFB" w14:textId="77777777" w:rsidR="00871227" w:rsidRDefault="00871227" w:rsidP="0087122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9A7CF9">
        <w:rPr>
          <w:rFonts w:ascii="Times New Roman" w:hAnsi="Times New Roman"/>
          <w:b/>
          <w:sz w:val="24"/>
          <w:szCs w:val="24"/>
        </w:rPr>
        <w:t>BASHKIA KAMEZ</w:t>
      </w:r>
    </w:p>
    <w:p w14:paraId="4CBA2D2F" w14:textId="77777777" w:rsidR="00871227" w:rsidRPr="009A7CF9" w:rsidRDefault="00871227" w:rsidP="00871227">
      <w:pPr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1D64414A" w14:textId="77777777" w:rsidR="00871227" w:rsidRDefault="00871227" w:rsidP="00871227"/>
    <w:p w14:paraId="6EE2FE6F" w14:textId="77777777" w:rsidR="009634E3" w:rsidRDefault="009634E3"/>
    <w:sectPr w:rsidR="009634E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5A4B" w14:textId="77777777" w:rsidR="00A218A5" w:rsidRDefault="00871227" w:rsidP="00A218A5">
    <w:pPr>
      <w:pStyle w:val="Footer"/>
    </w:pPr>
  </w:p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A218A5" w:rsidRPr="00BE6C80" w14:paraId="4222FB0C" w14:textId="77777777" w:rsidTr="00EE116C">
      <w:trPr>
        <w:trHeight w:val="70"/>
      </w:trPr>
      <w:tc>
        <w:tcPr>
          <w:tcW w:w="1052" w:type="pct"/>
          <w:shd w:val="clear" w:color="auto" w:fill="8064A2"/>
        </w:tcPr>
        <w:p w14:paraId="4099DC58" w14:textId="77777777" w:rsidR="00A218A5" w:rsidRPr="00A218A5" w:rsidRDefault="00871227" w:rsidP="00A218A5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color w:val="FFFFFF"/>
              <w:sz w:val="18"/>
              <w:szCs w:val="18"/>
              <w:lang w:val="en-GB"/>
            </w:rPr>
          </w:pPr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        </w:t>
          </w: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Bashkia</w:t>
          </w:r>
          <w:proofErr w:type="spellEnd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 </w:t>
          </w: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Kamëz</w:t>
          </w:r>
          <w:proofErr w:type="spellEnd"/>
        </w:p>
      </w:tc>
      <w:tc>
        <w:tcPr>
          <w:tcW w:w="3948" w:type="pct"/>
        </w:tcPr>
        <w:p w14:paraId="69A6E16D" w14:textId="77777777" w:rsidR="00A218A5" w:rsidRPr="00A218A5" w:rsidRDefault="00871227" w:rsidP="00A218A5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sz w:val="18"/>
              <w:szCs w:val="18"/>
              <w:lang w:val="en-GB"/>
            </w:rPr>
          </w:pP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Bulevardi</w:t>
          </w:r>
          <w:proofErr w:type="spellEnd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 “</w:t>
          </w: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Nënë</w:t>
          </w:r>
          <w:proofErr w:type="spellEnd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 Tereza” Nr. 492 </w:t>
          </w: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Kamez</w:t>
          </w:r>
          <w:proofErr w:type="spellEnd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, </w:t>
          </w:r>
          <w:proofErr w:type="spellStart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tel</w:t>
          </w:r>
          <w:proofErr w:type="spellEnd"/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 xml:space="preserve">: +35547200177, e-mail: </w:t>
          </w:r>
          <w:proofErr w:type="gramStart"/>
          <w:r w:rsidRPr="00A218A5">
            <w:rPr>
              <w:rFonts w:ascii="Times New Roman" w:hAnsi="Times New Roman"/>
              <w:color w:val="0000FF"/>
              <w:sz w:val="18"/>
              <w:szCs w:val="18"/>
              <w:u w:val="single"/>
            </w:rPr>
            <w:t>info@kamza.gov.al,</w:t>
          </w:r>
          <w:r w:rsidRPr="00A218A5">
            <w:rPr>
              <w:rFonts w:ascii="Times New Roman" w:eastAsia="Calibri" w:hAnsi="Times New Roman"/>
              <w:sz w:val="18"/>
              <w:szCs w:val="18"/>
              <w:lang w:val="en-GB"/>
            </w:rPr>
            <w:t>www.kamza.gov.al</w:t>
          </w:r>
          <w:proofErr w:type="gramEnd"/>
        </w:p>
      </w:tc>
    </w:tr>
  </w:tbl>
  <w:p w14:paraId="5305DD24" w14:textId="77777777" w:rsidR="00A218A5" w:rsidRDefault="0087122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824DE"/>
    <w:multiLevelType w:val="hybridMultilevel"/>
    <w:tmpl w:val="65389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27"/>
    <w:rsid w:val="00871227"/>
    <w:rsid w:val="0096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57C2"/>
  <w15:chartTrackingRefBased/>
  <w15:docId w15:val="{E6DF7334-AD19-4B3B-A3D0-6EF67F09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227"/>
    <w:pPr>
      <w:spacing w:after="200" w:line="276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871227"/>
    <w:pPr>
      <w:ind w:left="720"/>
      <w:contextualSpacing/>
    </w:p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qFormat/>
    <w:locked/>
    <w:rsid w:val="00871227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27"/>
    <w:rPr>
      <w:rFonts w:ascii="Calibri" w:eastAsia="MS Mincho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2024-04-30T10:33:00Z</dcterms:created>
  <dcterms:modified xsi:type="dcterms:W3CDTF">2024-04-30T10:33:00Z</dcterms:modified>
</cp:coreProperties>
</file>