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70A7" w14:textId="77777777" w:rsidR="00A0539B" w:rsidRPr="007D4AF9" w:rsidRDefault="00A0539B" w:rsidP="00A0539B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D4AF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E773C5" wp14:editId="3C51110D">
            <wp:extent cx="8763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E6833" w14:textId="77777777" w:rsidR="00A0539B" w:rsidRPr="007D4AF9" w:rsidRDefault="00A0539B" w:rsidP="00A053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REPUBLIKA E SHQIPËRISË</w:t>
      </w:r>
    </w:p>
    <w:p w14:paraId="5A702279" w14:textId="77777777" w:rsidR="00A0539B" w:rsidRPr="007D4AF9" w:rsidRDefault="00A0539B" w:rsidP="00A053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BASHKIA KAMËZ</w:t>
      </w:r>
    </w:p>
    <w:p w14:paraId="2D0C62D1" w14:textId="77777777" w:rsidR="00A0539B" w:rsidRDefault="00A0539B" w:rsidP="00A0539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</w:rPr>
      </w:pPr>
    </w:p>
    <w:p w14:paraId="4237D56F" w14:textId="6245DBC1" w:rsidR="00A0539B" w:rsidRPr="004013C5" w:rsidRDefault="00A0539B" w:rsidP="00A0539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</w:pPr>
      <w:r w:rsidRPr="004013C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Fusha e </w:t>
      </w:r>
      <w:proofErr w:type="spellStart"/>
      <w:r w:rsidRPr="004013C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bujqësisë</w:t>
      </w:r>
      <w:proofErr w:type="spellEnd"/>
      <w:r w:rsidRPr="004013C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, </w:t>
      </w:r>
      <w:proofErr w:type="spellStart"/>
      <w:r w:rsidRPr="004013C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zhvillimit</w:t>
      </w:r>
      <w:proofErr w:type="spellEnd"/>
      <w:r w:rsidRPr="004013C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 rural, </w:t>
      </w:r>
      <w:proofErr w:type="spellStart"/>
      <w:r w:rsidRPr="004013C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pyjeve</w:t>
      </w:r>
      <w:proofErr w:type="spellEnd"/>
      <w:r w:rsidRPr="004013C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 </w:t>
      </w:r>
      <w:proofErr w:type="spellStart"/>
      <w:r w:rsidRPr="004013C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dhe</w:t>
      </w:r>
      <w:proofErr w:type="spellEnd"/>
      <w:r w:rsidRPr="004013C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 </w:t>
      </w:r>
      <w:proofErr w:type="spellStart"/>
      <w:r w:rsidRPr="004013C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kullotave</w:t>
      </w:r>
      <w:proofErr w:type="spellEnd"/>
      <w:r w:rsidRPr="004013C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 </w:t>
      </w:r>
      <w:proofErr w:type="spellStart"/>
      <w:r w:rsidRPr="004013C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publike</w:t>
      </w:r>
      <w:proofErr w:type="spellEnd"/>
      <w:r w:rsidRPr="004013C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, </w:t>
      </w:r>
      <w:proofErr w:type="spellStart"/>
      <w:r w:rsidRPr="004013C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natyrës</w:t>
      </w:r>
      <w:proofErr w:type="spellEnd"/>
      <w:r w:rsidRPr="004013C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 </w:t>
      </w:r>
      <w:proofErr w:type="spellStart"/>
      <w:r w:rsidRPr="004013C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dhe</w:t>
      </w:r>
      <w:proofErr w:type="spellEnd"/>
      <w:r w:rsidRPr="004013C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 </w:t>
      </w:r>
      <w:proofErr w:type="spellStart"/>
      <w:r w:rsidRPr="004013C5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biodiversitetit</w:t>
      </w:r>
      <w:proofErr w:type="spellEnd"/>
    </w:p>
    <w:p w14:paraId="25F04056" w14:textId="0D07FA50" w:rsidR="00236A9A" w:rsidRDefault="00236A9A" w:rsidP="00A0539B"/>
    <w:p w14:paraId="073204E8" w14:textId="77777777" w:rsidR="00A0539B" w:rsidRPr="00A0539B" w:rsidRDefault="00A0539B" w:rsidP="00A0539B">
      <w:pPr>
        <w:pStyle w:val="NormalWeb"/>
        <w:shd w:val="clear" w:color="auto" w:fill="FFFFFF"/>
        <w:rPr>
          <w:color w:val="111111"/>
        </w:rPr>
      </w:pPr>
      <w:proofErr w:type="spellStart"/>
      <w:r w:rsidRPr="00A0539B">
        <w:rPr>
          <w:color w:val="111111"/>
        </w:rPr>
        <w:t>Ligj</w:t>
      </w:r>
      <w:proofErr w:type="spellEnd"/>
      <w:r w:rsidRPr="00A0539B">
        <w:rPr>
          <w:color w:val="111111"/>
        </w:rPr>
        <w:t xml:space="preserve"> nr. 33/2012 “</w:t>
      </w:r>
      <w:proofErr w:type="spellStart"/>
      <w:r w:rsidRPr="00A0539B">
        <w:rPr>
          <w:color w:val="111111"/>
        </w:rPr>
        <w:t>Për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regjistrimin</w:t>
      </w:r>
      <w:proofErr w:type="spellEnd"/>
      <w:r w:rsidRPr="00A0539B">
        <w:rPr>
          <w:color w:val="111111"/>
        </w:rPr>
        <w:t xml:space="preserve"> e </w:t>
      </w:r>
      <w:proofErr w:type="spellStart"/>
      <w:r w:rsidRPr="00A0539B">
        <w:rPr>
          <w:color w:val="111111"/>
        </w:rPr>
        <w:t>pasurive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të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paluajtëshme</w:t>
      </w:r>
      <w:proofErr w:type="spellEnd"/>
      <w:r w:rsidRPr="00A0539B">
        <w:rPr>
          <w:color w:val="111111"/>
        </w:rPr>
        <w:t>”,</w:t>
      </w:r>
      <w:r w:rsidRPr="00A0539B">
        <w:rPr>
          <w:color w:val="111111"/>
        </w:rPr>
        <w:br/>
        <w:t xml:space="preserve">VKM nr. 994, </w:t>
      </w:r>
      <w:proofErr w:type="spellStart"/>
      <w:r w:rsidRPr="00A0539B">
        <w:rPr>
          <w:color w:val="111111"/>
        </w:rPr>
        <w:t>datë</w:t>
      </w:r>
      <w:proofErr w:type="spellEnd"/>
      <w:r w:rsidRPr="00A0539B">
        <w:rPr>
          <w:color w:val="111111"/>
        </w:rPr>
        <w:t xml:space="preserve"> 09.12.2015 “</w:t>
      </w:r>
      <w:proofErr w:type="spellStart"/>
      <w:r w:rsidRPr="00A0539B">
        <w:rPr>
          <w:color w:val="111111"/>
        </w:rPr>
        <w:t>Për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procedurën</w:t>
      </w:r>
      <w:proofErr w:type="spellEnd"/>
      <w:r w:rsidRPr="00A0539B">
        <w:rPr>
          <w:color w:val="111111"/>
        </w:rPr>
        <w:t xml:space="preserve"> e </w:t>
      </w:r>
      <w:proofErr w:type="spellStart"/>
      <w:r w:rsidRPr="00A0539B">
        <w:rPr>
          <w:color w:val="111111"/>
        </w:rPr>
        <w:t>regjistrimit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të</w:t>
      </w:r>
      <w:proofErr w:type="spellEnd"/>
      <w:r w:rsidRPr="00A0539B">
        <w:rPr>
          <w:color w:val="111111"/>
        </w:rPr>
        <w:t xml:space="preserve"> AMTP-</w:t>
      </w:r>
      <w:proofErr w:type="spellStart"/>
      <w:r w:rsidRPr="00A0539B">
        <w:rPr>
          <w:color w:val="111111"/>
        </w:rPr>
        <w:t>ve</w:t>
      </w:r>
      <w:proofErr w:type="spellEnd"/>
      <w:r w:rsidRPr="00A0539B">
        <w:rPr>
          <w:color w:val="111111"/>
        </w:rPr>
        <w:t>.</w:t>
      </w:r>
      <w:r w:rsidRPr="00A0539B">
        <w:rPr>
          <w:color w:val="111111"/>
        </w:rPr>
        <w:br/>
      </w:r>
      <w:proofErr w:type="spellStart"/>
      <w:r w:rsidRPr="00A0539B">
        <w:rPr>
          <w:color w:val="111111"/>
        </w:rPr>
        <w:t>Ligj</w:t>
      </w:r>
      <w:proofErr w:type="spellEnd"/>
      <w:r w:rsidRPr="00A0539B">
        <w:rPr>
          <w:color w:val="111111"/>
        </w:rPr>
        <w:t xml:space="preserve"> 171/2014 “</w:t>
      </w:r>
      <w:proofErr w:type="spellStart"/>
      <w:r w:rsidRPr="00A0539B">
        <w:rPr>
          <w:color w:val="111111"/>
        </w:rPr>
        <w:t>Për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përfundimin</w:t>
      </w:r>
      <w:proofErr w:type="spellEnd"/>
      <w:r w:rsidRPr="00A0539B">
        <w:rPr>
          <w:color w:val="111111"/>
        </w:rPr>
        <w:t xml:space="preserve"> e </w:t>
      </w:r>
      <w:proofErr w:type="spellStart"/>
      <w:r w:rsidRPr="00A0539B">
        <w:rPr>
          <w:color w:val="111111"/>
        </w:rPr>
        <w:t>proçesit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të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kalimit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të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tokës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bujqësore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të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ish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ndërmarrjeve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bujqësore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në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pronësi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të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përfituesve</w:t>
      </w:r>
      <w:proofErr w:type="spellEnd"/>
      <w:r w:rsidRPr="00A0539B">
        <w:rPr>
          <w:color w:val="111111"/>
        </w:rPr>
        <w:t>”,</w:t>
      </w:r>
      <w:r w:rsidRPr="00A0539B">
        <w:rPr>
          <w:color w:val="111111"/>
        </w:rPr>
        <w:br/>
        <w:t xml:space="preserve">VKM nr. 337, </w:t>
      </w:r>
      <w:proofErr w:type="spellStart"/>
      <w:r w:rsidRPr="00A0539B">
        <w:rPr>
          <w:color w:val="111111"/>
        </w:rPr>
        <w:t>datë</w:t>
      </w:r>
      <w:proofErr w:type="spellEnd"/>
      <w:r w:rsidRPr="00A0539B">
        <w:rPr>
          <w:color w:val="111111"/>
        </w:rPr>
        <w:t xml:space="preserve"> 22.04.2015 “</w:t>
      </w:r>
      <w:proofErr w:type="spellStart"/>
      <w:r w:rsidRPr="00A0539B">
        <w:rPr>
          <w:color w:val="111111"/>
        </w:rPr>
        <w:t>Për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përcaktimin</w:t>
      </w:r>
      <w:proofErr w:type="spellEnd"/>
      <w:r w:rsidRPr="00A0539B">
        <w:rPr>
          <w:color w:val="111111"/>
        </w:rPr>
        <w:t xml:space="preserve"> e </w:t>
      </w:r>
      <w:proofErr w:type="spellStart"/>
      <w:r w:rsidRPr="00A0539B">
        <w:rPr>
          <w:color w:val="111111"/>
        </w:rPr>
        <w:t>proçedurave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të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kalimit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të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tokës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bujqësore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të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ish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ndërmarrjeve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bujqësore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në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pronësi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të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përfituesve</w:t>
      </w:r>
      <w:proofErr w:type="spellEnd"/>
      <w:r w:rsidRPr="00A0539B">
        <w:rPr>
          <w:color w:val="111111"/>
        </w:rPr>
        <w:t>”,</w:t>
      </w:r>
      <w:r w:rsidRPr="00A0539B">
        <w:rPr>
          <w:color w:val="111111"/>
        </w:rPr>
        <w:br/>
        <w:t xml:space="preserve">VKM nr. 253, </w:t>
      </w:r>
      <w:proofErr w:type="spellStart"/>
      <w:r w:rsidRPr="00A0539B">
        <w:rPr>
          <w:color w:val="111111"/>
        </w:rPr>
        <w:t>datë</w:t>
      </w:r>
      <w:proofErr w:type="spellEnd"/>
      <w:r w:rsidRPr="00A0539B">
        <w:rPr>
          <w:color w:val="111111"/>
        </w:rPr>
        <w:t xml:space="preserve"> 06.03.2013 “</w:t>
      </w:r>
      <w:proofErr w:type="spellStart"/>
      <w:r w:rsidRPr="00A0539B">
        <w:rPr>
          <w:color w:val="111111"/>
        </w:rPr>
        <w:t>Për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proçedurat</w:t>
      </w:r>
      <w:proofErr w:type="spellEnd"/>
      <w:r w:rsidRPr="00A0539B">
        <w:rPr>
          <w:color w:val="111111"/>
        </w:rPr>
        <w:t xml:space="preserve"> e </w:t>
      </w:r>
      <w:proofErr w:type="spellStart"/>
      <w:r w:rsidRPr="00A0539B">
        <w:rPr>
          <w:color w:val="111111"/>
        </w:rPr>
        <w:t>plotësimit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të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akteve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të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marrjes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në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pronësi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për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familjet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bujqësore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në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fshatrat</w:t>
      </w:r>
      <w:proofErr w:type="spellEnd"/>
      <w:r w:rsidRPr="00A0539B">
        <w:rPr>
          <w:color w:val="111111"/>
        </w:rPr>
        <w:t xml:space="preserve"> e </w:t>
      </w:r>
      <w:proofErr w:type="spellStart"/>
      <w:r w:rsidRPr="00A0539B">
        <w:rPr>
          <w:color w:val="111111"/>
        </w:rPr>
        <w:t>ish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kooperativave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bujqësore</w:t>
      </w:r>
      <w:proofErr w:type="spellEnd"/>
      <w:r w:rsidRPr="00A0539B">
        <w:rPr>
          <w:color w:val="111111"/>
        </w:rPr>
        <w:t>”</w:t>
      </w:r>
      <w:r w:rsidRPr="00A0539B">
        <w:rPr>
          <w:color w:val="111111"/>
        </w:rPr>
        <w:br/>
      </w:r>
      <w:proofErr w:type="spellStart"/>
      <w:r w:rsidRPr="00A0539B">
        <w:rPr>
          <w:color w:val="111111"/>
        </w:rPr>
        <w:t>Ligj</w:t>
      </w:r>
      <w:proofErr w:type="spellEnd"/>
      <w:r w:rsidRPr="00A0539B">
        <w:rPr>
          <w:color w:val="111111"/>
        </w:rPr>
        <w:t xml:space="preserve"> nr. 8337, </w:t>
      </w:r>
      <w:proofErr w:type="spellStart"/>
      <w:r w:rsidRPr="00A0539B">
        <w:rPr>
          <w:color w:val="111111"/>
        </w:rPr>
        <w:t>datë</w:t>
      </w:r>
      <w:proofErr w:type="spellEnd"/>
      <w:r w:rsidRPr="00A0539B">
        <w:rPr>
          <w:color w:val="111111"/>
        </w:rPr>
        <w:t xml:space="preserve"> 30.04.1998 “</w:t>
      </w:r>
      <w:proofErr w:type="spellStart"/>
      <w:r w:rsidRPr="00A0539B">
        <w:rPr>
          <w:color w:val="111111"/>
        </w:rPr>
        <w:t>Për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kalimin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në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pronësi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të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tokës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bujqësore</w:t>
      </w:r>
      <w:proofErr w:type="spellEnd"/>
      <w:r w:rsidRPr="00A0539B">
        <w:rPr>
          <w:color w:val="111111"/>
        </w:rPr>
        <w:t xml:space="preserve">, </w:t>
      </w:r>
      <w:proofErr w:type="spellStart"/>
      <w:r w:rsidRPr="00A0539B">
        <w:rPr>
          <w:color w:val="111111"/>
        </w:rPr>
        <w:t>pyjore</w:t>
      </w:r>
      <w:proofErr w:type="spellEnd"/>
      <w:r w:rsidRPr="00A0539B">
        <w:rPr>
          <w:color w:val="111111"/>
        </w:rPr>
        <w:t xml:space="preserve">, </w:t>
      </w:r>
      <w:proofErr w:type="spellStart"/>
      <w:r w:rsidRPr="00A0539B">
        <w:rPr>
          <w:color w:val="111111"/>
        </w:rPr>
        <w:t>livadhve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dhe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kullotave</w:t>
      </w:r>
      <w:proofErr w:type="spellEnd"/>
      <w:r w:rsidRPr="00A0539B">
        <w:rPr>
          <w:color w:val="111111"/>
        </w:rPr>
        <w:t>”,</w:t>
      </w:r>
      <w:r w:rsidRPr="00A0539B">
        <w:rPr>
          <w:color w:val="111111"/>
        </w:rPr>
        <w:br/>
      </w:r>
      <w:proofErr w:type="spellStart"/>
      <w:r w:rsidRPr="00A0539B">
        <w:rPr>
          <w:color w:val="111111"/>
        </w:rPr>
        <w:t>Ligji</w:t>
      </w:r>
      <w:proofErr w:type="spellEnd"/>
      <w:r w:rsidRPr="00A0539B">
        <w:rPr>
          <w:color w:val="111111"/>
        </w:rPr>
        <w:t xml:space="preserve"> nr. 9734, </w:t>
      </w:r>
      <w:proofErr w:type="spellStart"/>
      <w:r w:rsidRPr="00A0539B">
        <w:rPr>
          <w:color w:val="111111"/>
        </w:rPr>
        <w:t>datë</w:t>
      </w:r>
      <w:proofErr w:type="spellEnd"/>
      <w:r w:rsidRPr="00A0539B">
        <w:rPr>
          <w:color w:val="111111"/>
        </w:rPr>
        <w:t xml:space="preserve"> 14.5.2007 “</w:t>
      </w:r>
      <w:proofErr w:type="spellStart"/>
      <w:r w:rsidRPr="00A0539B">
        <w:rPr>
          <w:color w:val="111111"/>
        </w:rPr>
        <w:t>Për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Turizmin</w:t>
      </w:r>
      <w:proofErr w:type="spellEnd"/>
      <w:r w:rsidRPr="00A0539B">
        <w:rPr>
          <w:color w:val="111111"/>
        </w:rPr>
        <w:t xml:space="preserve">”, </w:t>
      </w:r>
      <w:proofErr w:type="spellStart"/>
      <w:r w:rsidRPr="00A0539B">
        <w:rPr>
          <w:color w:val="111111"/>
        </w:rPr>
        <w:t>i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ndryshuar</w:t>
      </w:r>
      <w:proofErr w:type="spellEnd"/>
      <w:r w:rsidRPr="00A0539B">
        <w:rPr>
          <w:color w:val="111111"/>
        </w:rPr>
        <w:t>,</w:t>
      </w:r>
    </w:p>
    <w:p w14:paraId="24F2EB6C" w14:textId="77777777" w:rsidR="00A0539B" w:rsidRPr="00A0539B" w:rsidRDefault="00A0539B" w:rsidP="00A0539B">
      <w:pPr>
        <w:pStyle w:val="NormalWeb"/>
        <w:shd w:val="clear" w:color="auto" w:fill="FFFFFF"/>
        <w:rPr>
          <w:color w:val="111111"/>
        </w:rPr>
      </w:pPr>
      <w:proofErr w:type="spellStart"/>
      <w:r w:rsidRPr="00A0539B">
        <w:rPr>
          <w:color w:val="111111"/>
        </w:rPr>
        <w:t>Ligji</w:t>
      </w:r>
      <w:proofErr w:type="spellEnd"/>
      <w:r w:rsidRPr="00A0539B">
        <w:rPr>
          <w:color w:val="111111"/>
        </w:rPr>
        <w:t xml:space="preserve"> nr. 57/2020 “</w:t>
      </w:r>
      <w:proofErr w:type="spellStart"/>
      <w:r w:rsidRPr="00A0539B">
        <w:rPr>
          <w:color w:val="111111"/>
        </w:rPr>
        <w:t>Për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pyjet</w:t>
      </w:r>
      <w:proofErr w:type="spellEnd"/>
      <w:r w:rsidRPr="00A0539B">
        <w:rPr>
          <w:color w:val="111111"/>
        </w:rPr>
        <w:t>”</w:t>
      </w:r>
    </w:p>
    <w:p w14:paraId="163E53BC" w14:textId="77777777" w:rsidR="00A0539B" w:rsidRPr="00A0539B" w:rsidRDefault="00A0539B" w:rsidP="00A0539B">
      <w:pPr>
        <w:pStyle w:val="NormalWeb"/>
        <w:shd w:val="clear" w:color="auto" w:fill="FFFFFF"/>
        <w:rPr>
          <w:color w:val="111111"/>
        </w:rPr>
      </w:pPr>
      <w:proofErr w:type="spellStart"/>
      <w:r w:rsidRPr="00A0539B">
        <w:rPr>
          <w:color w:val="111111"/>
        </w:rPr>
        <w:t>Ligji</w:t>
      </w:r>
      <w:proofErr w:type="spellEnd"/>
      <w:r w:rsidRPr="00A0539B">
        <w:rPr>
          <w:color w:val="111111"/>
        </w:rPr>
        <w:t xml:space="preserve"> nr. 9817, </w:t>
      </w:r>
      <w:proofErr w:type="spellStart"/>
      <w:r w:rsidRPr="00A0539B">
        <w:rPr>
          <w:color w:val="111111"/>
        </w:rPr>
        <w:t>datë</w:t>
      </w:r>
      <w:proofErr w:type="spellEnd"/>
      <w:r w:rsidRPr="00A0539B">
        <w:rPr>
          <w:color w:val="111111"/>
        </w:rPr>
        <w:t xml:space="preserve"> 22.10.2007 “</w:t>
      </w:r>
      <w:proofErr w:type="spellStart"/>
      <w:r w:rsidRPr="00A0539B">
        <w:rPr>
          <w:color w:val="111111"/>
        </w:rPr>
        <w:t>Për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bujqësinë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dhe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zhvillimin</w:t>
      </w:r>
      <w:proofErr w:type="spellEnd"/>
      <w:r w:rsidRPr="00A0539B">
        <w:rPr>
          <w:color w:val="111111"/>
        </w:rPr>
        <w:t xml:space="preserve"> rural” </w:t>
      </w:r>
      <w:proofErr w:type="spellStart"/>
      <w:r w:rsidRPr="00A0539B">
        <w:rPr>
          <w:color w:val="111111"/>
        </w:rPr>
        <w:t>i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ndryshuar</w:t>
      </w:r>
      <w:proofErr w:type="spellEnd"/>
      <w:r w:rsidRPr="00A0539B">
        <w:rPr>
          <w:color w:val="111111"/>
        </w:rPr>
        <w:br/>
      </w:r>
      <w:proofErr w:type="spellStart"/>
      <w:r w:rsidRPr="00A0539B">
        <w:rPr>
          <w:color w:val="111111"/>
        </w:rPr>
        <w:t>Ligji</w:t>
      </w:r>
      <w:proofErr w:type="spellEnd"/>
      <w:r w:rsidRPr="00A0539B">
        <w:rPr>
          <w:color w:val="111111"/>
        </w:rPr>
        <w:t xml:space="preserve"> nr. 24/2017 “</w:t>
      </w:r>
      <w:proofErr w:type="spellStart"/>
      <w:r w:rsidRPr="00A0539B">
        <w:rPr>
          <w:color w:val="111111"/>
        </w:rPr>
        <w:t>Për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ujitjen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dhe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kullimin</w:t>
      </w:r>
      <w:proofErr w:type="spellEnd"/>
      <w:r w:rsidRPr="00A0539B">
        <w:rPr>
          <w:color w:val="111111"/>
        </w:rPr>
        <w:t xml:space="preserve">” </w:t>
      </w:r>
      <w:proofErr w:type="spellStart"/>
      <w:r w:rsidRPr="00A0539B">
        <w:rPr>
          <w:color w:val="111111"/>
        </w:rPr>
        <w:t>të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ndryshuar</w:t>
      </w:r>
      <w:proofErr w:type="spellEnd"/>
      <w:r w:rsidRPr="00A0539B">
        <w:rPr>
          <w:color w:val="111111"/>
        </w:rPr>
        <w:br/>
      </w:r>
      <w:proofErr w:type="spellStart"/>
      <w:r w:rsidRPr="00A0539B">
        <w:rPr>
          <w:color w:val="111111"/>
        </w:rPr>
        <w:t>Ligji</w:t>
      </w:r>
      <w:proofErr w:type="spellEnd"/>
      <w:r w:rsidRPr="00A0539B">
        <w:rPr>
          <w:color w:val="111111"/>
        </w:rPr>
        <w:t xml:space="preserve"> nr. 9693 </w:t>
      </w:r>
      <w:proofErr w:type="spellStart"/>
      <w:r w:rsidRPr="00A0539B">
        <w:rPr>
          <w:color w:val="111111"/>
        </w:rPr>
        <w:t>datë</w:t>
      </w:r>
      <w:proofErr w:type="spellEnd"/>
      <w:r w:rsidRPr="00A0539B">
        <w:rPr>
          <w:color w:val="111111"/>
        </w:rPr>
        <w:t xml:space="preserve"> 19.03.2007 “</w:t>
      </w:r>
      <w:proofErr w:type="spellStart"/>
      <w:r w:rsidRPr="00A0539B">
        <w:rPr>
          <w:color w:val="111111"/>
        </w:rPr>
        <w:t>Për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fondin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kullosor</w:t>
      </w:r>
      <w:proofErr w:type="spellEnd"/>
      <w:r w:rsidRPr="00A0539B">
        <w:rPr>
          <w:color w:val="111111"/>
        </w:rPr>
        <w:t xml:space="preserve">” </w:t>
      </w:r>
      <w:proofErr w:type="spellStart"/>
      <w:r w:rsidRPr="00A0539B">
        <w:rPr>
          <w:color w:val="111111"/>
        </w:rPr>
        <w:t>të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ndryshuar</w:t>
      </w:r>
      <w:proofErr w:type="spellEnd"/>
    </w:p>
    <w:p w14:paraId="701F05AF" w14:textId="77777777" w:rsidR="00A0539B" w:rsidRPr="00A0539B" w:rsidRDefault="00A0539B" w:rsidP="00A0539B">
      <w:pPr>
        <w:pStyle w:val="NormalWeb"/>
        <w:shd w:val="clear" w:color="auto" w:fill="FFFFFF"/>
        <w:rPr>
          <w:color w:val="111111"/>
        </w:rPr>
      </w:pPr>
      <w:proofErr w:type="spellStart"/>
      <w:r w:rsidRPr="00A0539B">
        <w:rPr>
          <w:color w:val="111111"/>
        </w:rPr>
        <w:t>Ligji</w:t>
      </w:r>
      <w:proofErr w:type="spellEnd"/>
      <w:r w:rsidRPr="00A0539B">
        <w:rPr>
          <w:color w:val="111111"/>
        </w:rPr>
        <w:t xml:space="preserve"> nr. 10465, </w:t>
      </w:r>
      <w:proofErr w:type="spellStart"/>
      <w:r w:rsidRPr="00A0539B">
        <w:rPr>
          <w:color w:val="111111"/>
        </w:rPr>
        <w:t>datë</w:t>
      </w:r>
      <w:proofErr w:type="spellEnd"/>
      <w:r w:rsidRPr="00A0539B">
        <w:rPr>
          <w:color w:val="111111"/>
        </w:rPr>
        <w:t xml:space="preserve"> 29.11.2011 “</w:t>
      </w:r>
      <w:proofErr w:type="spellStart"/>
      <w:r w:rsidRPr="00A0539B">
        <w:rPr>
          <w:color w:val="111111"/>
        </w:rPr>
        <w:t>Për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shërbimin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veterinar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në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Republikën</w:t>
      </w:r>
      <w:proofErr w:type="spellEnd"/>
      <w:r w:rsidRPr="00A0539B">
        <w:rPr>
          <w:color w:val="111111"/>
        </w:rPr>
        <w:t xml:space="preserve"> e </w:t>
      </w:r>
      <w:proofErr w:type="spellStart"/>
      <w:r w:rsidRPr="00A0539B">
        <w:rPr>
          <w:color w:val="111111"/>
        </w:rPr>
        <w:t>Shqipërisë</w:t>
      </w:r>
      <w:proofErr w:type="spellEnd"/>
      <w:r w:rsidRPr="00A0539B">
        <w:rPr>
          <w:color w:val="111111"/>
        </w:rPr>
        <w:t xml:space="preserve">” </w:t>
      </w:r>
      <w:proofErr w:type="spellStart"/>
      <w:r w:rsidRPr="00A0539B">
        <w:rPr>
          <w:color w:val="111111"/>
        </w:rPr>
        <w:t>i</w:t>
      </w:r>
      <w:proofErr w:type="spellEnd"/>
      <w:r w:rsidRPr="00A0539B">
        <w:rPr>
          <w:color w:val="111111"/>
        </w:rPr>
        <w:t xml:space="preserve"> </w:t>
      </w:r>
      <w:proofErr w:type="spellStart"/>
      <w:r w:rsidRPr="00A0539B">
        <w:rPr>
          <w:color w:val="111111"/>
        </w:rPr>
        <w:t>ndryshuar</w:t>
      </w:r>
      <w:proofErr w:type="spellEnd"/>
    </w:p>
    <w:p w14:paraId="7129FD79" w14:textId="77777777" w:rsidR="00A0539B" w:rsidRPr="00A0539B" w:rsidRDefault="004013C5" w:rsidP="00A0539B">
      <w:pPr>
        <w:pStyle w:val="NormalWeb"/>
        <w:shd w:val="clear" w:color="auto" w:fill="FFFFFF"/>
        <w:rPr>
          <w:color w:val="111111"/>
        </w:rPr>
      </w:pPr>
      <w:hyperlink r:id="rId6" w:history="1">
        <w:proofErr w:type="spellStart"/>
        <w:r w:rsidR="00A0539B" w:rsidRPr="00A0539B">
          <w:rPr>
            <w:rStyle w:val="Hyperlink"/>
            <w:color w:val="224B8C"/>
          </w:rPr>
          <w:t>Ligji</w:t>
        </w:r>
        <w:proofErr w:type="spellEnd"/>
        <w:r w:rsidR="00A0539B" w:rsidRPr="00A0539B">
          <w:rPr>
            <w:rStyle w:val="Hyperlink"/>
            <w:color w:val="224B8C"/>
          </w:rPr>
          <w:t xml:space="preserve"> nr. 57/2020</w:t>
        </w:r>
      </w:hyperlink>
      <w:r w:rsidR="00A0539B" w:rsidRPr="00A0539B">
        <w:rPr>
          <w:color w:val="111111"/>
        </w:rPr>
        <w:t xml:space="preserve"> ,” </w:t>
      </w:r>
      <w:proofErr w:type="spellStart"/>
      <w:r w:rsidR="00A0539B" w:rsidRPr="00A0539B">
        <w:rPr>
          <w:color w:val="111111"/>
        </w:rPr>
        <w:t>Për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Pyjet</w:t>
      </w:r>
      <w:proofErr w:type="spellEnd"/>
      <w:r w:rsidR="00A0539B" w:rsidRPr="00A0539B">
        <w:rPr>
          <w:color w:val="111111"/>
        </w:rPr>
        <w:t>”</w:t>
      </w:r>
      <w:r w:rsidR="00A0539B" w:rsidRPr="00A0539B">
        <w:rPr>
          <w:color w:val="111111"/>
        </w:rPr>
        <w:br/>
      </w:r>
      <w:hyperlink r:id="rId7" w:history="1">
        <w:proofErr w:type="spellStart"/>
        <w:r w:rsidR="00A0539B" w:rsidRPr="00A0539B">
          <w:rPr>
            <w:rStyle w:val="Hyperlink"/>
            <w:color w:val="224B8C"/>
          </w:rPr>
          <w:t>Ligji</w:t>
        </w:r>
        <w:proofErr w:type="spellEnd"/>
        <w:r w:rsidR="00A0539B" w:rsidRPr="00A0539B">
          <w:rPr>
            <w:rStyle w:val="Hyperlink"/>
            <w:color w:val="224B8C"/>
          </w:rPr>
          <w:t xml:space="preserve"> nr. 9693, </w:t>
        </w:r>
        <w:proofErr w:type="spellStart"/>
        <w:r w:rsidR="00A0539B" w:rsidRPr="00A0539B">
          <w:rPr>
            <w:rStyle w:val="Hyperlink"/>
            <w:color w:val="224B8C"/>
          </w:rPr>
          <w:t>datë</w:t>
        </w:r>
        <w:proofErr w:type="spellEnd"/>
        <w:r w:rsidR="00A0539B" w:rsidRPr="00A0539B">
          <w:rPr>
            <w:rStyle w:val="Hyperlink"/>
            <w:color w:val="224B8C"/>
          </w:rPr>
          <w:t xml:space="preserve"> 19.3.2007</w:t>
        </w:r>
      </w:hyperlink>
      <w:r w:rsidR="00A0539B" w:rsidRPr="00A0539B">
        <w:rPr>
          <w:color w:val="111111"/>
        </w:rPr>
        <w:t>, “</w:t>
      </w:r>
      <w:proofErr w:type="spellStart"/>
      <w:r w:rsidR="00A0539B" w:rsidRPr="00A0539B">
        <w:rPr>
          <w:color w:val="111111"/>
        </w:rPr>
        <w:t>Për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fondin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kullosor</w:t>
      </w:r>
      <w:proofErr w:type="spellEnd"/>
      <w:r w:rsidR="00A0539B" w:rsidRPr="00A0539B">
        <w:rPr>
          <w:color w:val="111111"/>
        </w:rPr>
        <w:t xml:space="preserve">” </w:t>
      </w:r>
      <w:proofErr w:type="spellStart"/>
      <w:r w:rsidR="00A0539B" w:rsidRPr="00A0539B">
        <w:rPr>
          <w:color w:val="111111"/>
        </w:rPr>
        <w:t>i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përditësuar</w:t>
      </w:r>
      <w:proofErr w:type="spellEnd"/>
      <w:r w:rsidR="00A0539B" w:rsidRPr="00A0539B">
        <w:rPr>
          <w:color w:val="111111"/>
        </w:rPr>
        <w:br/>
      </w:r>
      <w:hyperlink r:id="rId8" w:history="1">
        <w:proofErr w:type="spellStart"/>
        <w:r w:rsidR="00A0539B" w:rsidRPr="00A0539B">
          <w:rPr>
            <w:rStyle w:val="Hyperlink"/>
            <w:color w:val="224B8C"/>
          </w:rPr>
          <w:t>Vendim</w:t>
        </w:r>
        <w:proofErr w:type="spellEnd"/>
        <w:r w:rsidR="00A0539B" w:rsidRPr="00A0539B">
          <w:rPr>
            <w:rStyle w:val="Hyperlink"/>
            <w:color w:val="224B8C"/>
          </w:rPr>
          <w:t xml:space="preserve"> nr. 829, </w:t>
        </w:r>
        <w:proofErr w:type="spellStart"/>
        <w:r w:rsidR="00A0539B" w:rsidRPr="00A0539B">
          <w:rPr>
            <w:rStyle w:val="Hyperlink"/>
            <w:color w:val="224B8C"/>
          </w:rPr>
          <w:t>datë</w:t>
        </w:r>
        <w:proofErr w:type="spellEnd"/>
        <w:r w:rsidR="00A0539B" w:rsidRPr="00A0539B">
          <w:rPr>
            <w:rStyle w:val="Hyperlink"/>
            <w:color w:val="224B8C"/>
          </w:rPr>
          <w:t xml:space="preserve"> 24.12.2021</w:t>
        </w:r>
      </w:hyperlink>
      <w:proofErr w:type="gramStart"/>
      <w:r w:rsidR="00A0539B" w:rsidRPr="00A0539B">
        <w:rPr>
          <w:color w:val="111111"/>
        </w:rPr>
        <w:t>, ”</w:t>
      </w:r>
      <w:proofErr w:type="gram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Për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miratimin</w:t>
      </w:r>
      <w:proofErr w:type="spellEnd"/>
      <w:r w:rsidR="00A0539B" w:rsidRPr="00A0539B">
        <w:rPr>
          <w:color w:val="111111"/>
        </w:rPr>
        <w:t xml:space="preserve"> e </w:t>
      </w:r>
      <w:proofErr w:type="spellStart"/>
      <w:r w:rsidR="00A0539B" w:rsidRPr="00A0539B">
        <w:rPr>
          <w:color w:val="111111"/>
        </w:rPr>
        <w:t>kritereve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ushtrimit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monitorimit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veprimtarive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kërkimore-shkencore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në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fondin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pyjor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kombëtar</w:t>
      </w:r>
      <w:proofErr w:type="spellEnd"/>
      <w:r w:rsidR="00A0539B" w:rsidRPr="00A0539B">
        <w:rPr>
          <w:color w:val="111111"/>
        </w:rPr>
        <w:t>”</w:t>
      </w:r>
      <w:r w:rsidR="00A0539B" w:rsidRPr="00A0539B">
        <w:rPr>
          <w:color w:val="111111"/>
        </w:rPr>
        <w:br/>
      </w:r>
      <w:hyperlink r:id="rId9" w:history="1">
        <w:proofErr w:type="spellStart"/>
        <w:r w:rsidR="00A0539B" w:rsidRPr="00A0539B">
          <w:rPr>
            <w:rStyle w:val="Hyperlink"/>
            <w:color w:val="224B8C"/>
          </w:rPr>
          <w:t>Vendim</w:t>
        </w:r>
        <w:proofErr w:type="spellEnd"/>
        <w:r w:rsidR="00A0539B" w:rsidRPr="00A0539B">
          <w:rPr>
            <w:rStyle w:val="Hyperlink"/>
            <w:color w:val="224B8C"/>
          </w:rPr>
          <w:t xml:space="preserve"> nr. 761, </w:t>
        </w:r>
        <w:proofErr w:type="spellStart"/>
        <w:r w:rsidR="00A0539B" w:rsidRPr="00A0539B">
          <w:rPr>
            <w:rStyle w:val="Hyperlink"/>
            <w:color w:val="224B8C"/>
          </w:rPr>
          <w:t>datë</w:t>
        </w:r>
        <w:proofErr w:type="spellEnd"/>
        <w:r w:rsidR="00A0539B" w:rsidRPr="00A0539B">
          <w:rPr>
            <w:rStyle w:val="Hyperlink"/>
            <w:color w:val="224B8C"/>
          </w:rPr>
          <w:t xml:space="preserve"> 9.12.2021,</w:t>
        </w:r>
      </w:hyperlink>
      <w:r w:rsidR="00A0539B" w:rsidRPr="00A0539B">
        <w:rPr>
          <w:color w:val="111111"/>
        </w:rPr>
        <w:t> “</w:t>
      </w:r>
      <w:proofErr w:type="spellStart"/>
      <w:r w:rsidR="00A0539B" w:rsidRPr="00A0539B">
        <w:rPr>
          <w:color w:val="111111"/>
        </w:rPr>
        <w:t>Për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përcaktimin</w:t>
      </w:r>
      <w:proofErr w:type="spellEnd"/>
      <w:r w:rsidR="00A0539B" w:rsidRPr="00A0539B">
        <w:rPr>
          <w:color w:val="111111"/>
        </w:rPr>
        <w:t xml:space="preserve"> e </w:t>
      </w:r>
      <w:proofErr w:type="spellStart"/>
      <w:r w:rsidR="00A0539B" w:rsidRPr="00A0539B">
        <w:rPr>
          <w:color w:val="111111"/>
        </w:rPr>
        <w:t>kritereve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procedurave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për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krijimin</w:t>
      </w:r>
      <w:proofErr w:type="spellEnd"/>
      <w:r w:rsidR="00A0539B" w:rsidRPr="00A0539B">
        <w:rPr>
          <w:color w:val="111111"/>
        </w:rPr>
        <w:br/>
        <w:t xml:space="preserve">e </w:t>
      </w:r>
      <w:proofErr w:type="spellStart"/>
      <w:r w:rsidR="00A0539B" w:rsidRPr="00A0539B">
        <w:rPr>
          <w:color w:val="111111"/>
        </w:rPr>
        <w:t>rezervave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strategjike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lëndës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drusore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në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këmbë</w:t>
      </w:r>
      <w:proofErr w:type="spellEnd"/>
      <w:r w:rsidR="00A0539B" w:rsidRPr="00A0539B">
        <w:rPr>
          <w:color w:val="111111"/>
        </w:rPr>
        <w:t xml:space="preserve"> (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paprerë</w:t>
      </w:r>
      <w:proofErr w:type="spellEnd"/>
      <w:r w:rsidR="00A0539B" w:rsidRPr="00A0539B">
        <w:rPr>
          <w:color w:val="111111"/>
        </w:rPr>
        <w:t xml:space="preserve">), </w:t>
      </w:r>
      <w:proofErr w:type="spellStart"/>
      <w:r w:rsidR="00A0539B" w:rsidRPr="00A0539B">
        <w:rPr>
          <w:color w:val="111111"/>
        </w:rPr>
        <w:t>ruajtjen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trajtimin</w:t>
      </w:r>
      <w:proofErr w:type="spellEnd"/>
      <w:r w:rsidR="00A0539B" w:rsidRPr="00A0539B">
        <w:rPr>
          <w:color w:val="111111"/>
        </w:rPr>
        <w:t xml:space="preserve"> e </w:t>
      </w:r>
      <w:proofErr w:type="spellStart"/>
      <w:r w:rsidR="00A0539B" w:rsidRPr="00A0539B">
        <w:rPr>
          <w:color w:val="111111"/>
        </w:rPr>
        <w:t>pyjeve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virgjëra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ose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pothuajse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virgjëra</w:t>
      </w:r>
      <w:proofErr w:type="spellEnd"/>
      <w:r w:rsidR="00A0539B" w:rsidRPr="00A0539B">
        <w:rPr>
          <w:color w:val="111111"/>
        </w:rPr>
        <w:t xml:space="preserve">, </w:t>
      </w:r>
      <w:proofErr w:type="spellStart"/>
      <w:r w:rsidR="00A0539B" w:rsidRPr="00A0539B">
        <w:rPr>
          <w:color w:val="111111"/>
        </w:rPr>
        <w:t>si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kalimin</w:t>
      </w:r>
      <w:proofErr w:type="spellEnd"/>
      <w:r w:rsidR="00A0539B" w:rsidRPr="00A0539B">
        <w:rPr>
          <w:color w:val="111111"/>
        </w:rPr>
        <w:t xml:space="preserve"> e </w:t>
      </w:r>
      <w:proofErr w:type="spellStart"/>
      <w:r w:rsidR="00A0539B" w:rsidRPr="00A0539B">
        <w:rPr>
          <w:color w:val="111111"/>
        </w:rPr>
        <w:t>tyre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në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konservim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plotë</w:t>
      </w:r>
      <w:proofErr w:type="spellEnd"/>
      <w:r w:rsidR="00A0539B" w:rsidRPr="00A0539B">
        <w:rPr>
          <w:color w:val="111111"/>
        </w:rPr>
        <w:t>”</w:t>
      </w:r>
      <w:r w:rsidR="00A0539B" w:rsidRPr="00A0539B">
        <w:rPr>
          <w:color w:val="111111"/>
        </w:rPr>
        <w:br/>
      </w:r>
      <w:hyperlink r:id="rId10" w:history="1">
        <w:proofErr w:type="spellStart"/>
        <w:r w:rsidR="00A0539B" w:rsidRPr="00A0539B">
          <w:rPr>
            <w:rStyle w:val="Hyperlink"/>
            <w:color w:val="224B8C"/>
          </w:rPr>
          <w:t>Vendim</w:t>
        </w:r>
        <w:proofErr w:type="spellEnd"/>
        <w:r w:rsidR="00A0539B" w:rsidRPr="00A0539B">
          <w:rPr>
            <w:rStyle w:val="Hyperlink"/>
            <w:color w:val="224B8C"/>
          </w:rPr>
          <w:t xml:space="preserve"> nr. 171, </w:t>
        </w:r>
        <w:proofErr w:type="spellStart"/>
        <w:r w:rsidR="00A0539B" w:rsidRPr="00A0539B">
          <w:rPr>
            <w:rStyle w:val="Hyperlink"/>
            <w:color w:val="224B8C"/>
          </w:rPr>
          <w:t>datë</w:t>
        </w:r>
        <w:proofErr w:type="spellEnd"/>
        <w:r w:rsidR="00A0539B" w:rsidRPr="00A0539B">
          <w:rPr>
            <w:rStyle w:val="Hyperlink"/>
            <w:color w:val="224B8C"/>
          </w:rPr>
          <w:t xml:space="preserve"> 18.3.2022</w:t>
        </w:r>
      </w:hyperlink>
      <w:r w:rsidR="00A0539B" w:rsidRPr="00A0539B">
        <w:rPr>
          <w:color w:val="111111"/>
        </w:rPr>
        <w:t>, “</w:t>
      </w:r>
      <w:proofErr w:type="spellStart"/>
      <w:r w:rsidR="00A0539B" w:rsidRPr="00A0539B">
        <w:rPr>
          <w:color w:val="111111"/>
        </w:rPr>
        <w:t>Për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ngritjen</w:t>
      </w:r>
      <w:proofErr w:type="spellEnd"/>
      <w:r w:rsidR="00A0539B" w:rsidRPr="00A0539B">
        <w:rPr>
          <w:color w:val="111111"/>
        </w:rPr>
        <w:t xml:space="preserve"> e </w:t>
      </w:r>
      <w:proofErr w:type="spellStart"/>
      <w:r w:rsidR="00A0539B" w:rsidRPr="00A0539B">
        <w:rPr>
          <w:color w:val="111111"/>
        </w:rPr>
        <w:t>bazës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së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dhënave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për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regjistrin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kombëtar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fondit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pyjor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regjistrin</w:t>
      </w:r>
      <w:proofErr w:type="spellEnd"/>
      <w:r w:rsidR="00A0539B" w:rsidRPr="00A0539B">
        <w:rPr>
          <w:color w:val="111111"/>
        </w:rPr>
        <w:t xml:space="preserve"> e </w:t>
      </w:r>
      <w:proofErr w:type="spellStart"/>
      <w:r w:rsidR="00A0539B" w:rsidRPr="00A0539B">
        <w:rPr>
          <w:color w:val="111111"/>
        </w:rPr>
        <w:t>fondit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kullosor</w:t>
      </w:r>
      <w:proofErr w:type="spellEnd"/>
      <w:r w:rsidR="00A0539B" w:rsidRPr="00A0539B">
        <w:rPr>
          <w:color w:val="111111"/>
        </w:rPr>
        <w:t xml:space="preserve">, </w:t>
      </w:r>
      <w:proofErr w:type="spellStart"/>
      <w:r w:rsidR="00A0539B" w:rsidRPr="00A0539B">
        <w:rPr>
          <w:color w:val="111111"/>
        </w:rPr>
        <w:t>përcaktimin</w:t>
      </w:r>
      <w:proofErr w:type="spellEnd"/>
      <w:r w:rsidR="00A0539B" w:rsidRPr="00A0539B">
        <w:rPr>
          <w:color w:val="111111"/>
        </w:rPr>
        <w:t xml:space="preserve"> e </w:t>
      </w:r>
      <w:proofErr w:type="spellStart"/>
      <w:r w:rsidR="00A0539B" w:rsidRPr="00A0539B">
        <w:rPr>
          <w:color w:val="111111"/>
        </w:rPr>
        <w:t>strukturës</w:t>
      </w:r>
      <w:proofErr w:type="spellEnd"/>
      <w:r w:rsidR="00A0539B" w:rsidRPr="00A0539B">
        <w:rPr>
          <w:color w:val="111111"/>
        </w:rPr>
        <w:t xml:space="preserve">, </w:t>
      </w:r>
      <w:proofErr w:type="spellStart"/>
      <w:r w:rsidR="00A0539B" w:rsidRPr="00A0539B">
        <w:rPr>
          <w:color w:val="111111"/>
        </w:rPr>
        <w:t>kritereve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teknike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për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lastRenderedPageBreak/>
        <w:t>evidentimin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pasqyrimin</w:t>
      </w:r>
      <w:proofErr w:type="spellEnd"/>
      <w:r w:rsidR="00A0539B" w:rsidRPr="00A0539B">
        <w:rPr>
          <w:color w:val="111111"/>
        </w:rPr>
        <w:t xml:space="preserve"> e </w:t>
      </w:r>
      <w:proofErr w:type="spellStart"/>
      <w:r w:rsidR="00A0539B" w:rsidRPr="00A0539B">
        <w:rPr>
          <w:color w:val="111111"/>
        </w:rPr>
        <w:t>gjendjes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ndryshimeve</w:t>
      </w:r>
      <w:proofErr w:type="spellEnd"/>
      <w:r w:rsidR="00A0539B" w:rsidRPr="00A0539B">
        <w:rPr>
          <w:color w:val="111111"/>
        </w:rPr>
        <w:t xml:space="preserve">, </w:t>
      </w:r>
      <w:proofErr w:type="spellStart"/>
      <w:r w:rsidR="00A0539B" w:rsidRPr="00A0539B">
        <w:rPr>
          <w:color w:val="111111"/>
        </w:rPr>
        <w:t>mënyrës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së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mbajtjes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së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dhënave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në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nivel</w:t>
      </w:r>
      <w:proofErr w:type="spellEnd"/>
      <w:r w:rsidR="00A0539B" w:rsidRPr="00A0539B">
        <w:rPr>
          <w:color w:val="111111"/>
        </w:rPr>
        <w:t xml:space="preserve"> vendor, </w:t>
      </w:r>
      <w:proofErr w:type="spellStart"/>
      <w:r w:rsidR="00A0539B" w:rsidRPr="00A0539B">
        <w:rPr>
          <w:color w:val="111111"/>
        </w:rPr>
        <w:t>rajonal</w:t>
      </w:r>
      <w:proofErr w:type="spellEnd"/>
      <w:r w:rsidR="00A0539B" w:rsidRPr="00A0539B">
        <w:rPr>
          <w:color w:val="111111"/>
        </w:rPr>
        <w:t xml:space="preserve"> e </w:t>
      </w:r>
      <w:proofErr w:type="spellStart"/>
      <w:r w:rsidR="00A0539B" w:rsidRPr="00A0539B">
        <w:rPr>
          <w:color w:val="111111"/>
        </w:rPr>
        <w:t>qendror</w:t>
      </w:r>
      <w:proofErr w:type="spellEnd"/>
      <w:r w:rsidR="00A0539B" w:rsidRPr="00A0539B">
        <w:rPr>
          <w:color w:val="111111"/>
        </w:rPr>
        <w:t xml:space="preserve">, </w:t>
      </w:r>
      <w:proofErr w:type="spellStart"/>
      <w:r w:rsidR="00A0539B" w:rsidRPr="00A0539B">
        <w:rPr>
          <w:color w:val="111111"/>
        </w:rPr>
        <w:t>informacionit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që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duhet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regjistruar</w:t>
      </w:r>
      <w:proofErr w:type="spellEnd"/>
      <w:r w:rsidR="00A0539B" w:rsidRPr="00A0539B">
        <w:rPr>
          <w:color w:val="111111"/>
        </w:rPr>
        <w:t xml:space="preserve">, </w:t>
      </w:r>
      <w:proofErr w:type="spellStart"/>
      <w:r w:rsidR="00A0539B" w:rsidRPr="00A0539B">
        <w:rPr>
          <w:color w:val="111111"/>
        </w:rPr>
        <w:t>si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afateve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përgatitjes</w:t>
      </w:r>
      <w:proofErr w:type="spellEnd"/>
      <w:r w:rsidR="00A0539B" w:rsidRPr="00A0539B">
        <w:rPr>
          <w:color w:val="111111"/>
        </w:rPr>
        <w:t xml:space="preserve"> e </w:t>
      </w:r>
      <w:proofErr w:type="spellStart"/>
      <w:r w:rsidR="00A0539B" w:rsidRPr="00A0539B">
        <w:rPr>
          <w:color w:val="111111"/>
        </w:rPr>
        <w:t>raportimit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nga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administratorët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ose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pronarët</w:t>
      </w:r>
      <w:proofErr w:type="spellEnd"/>
      <w:r w:rsidR="00A0539B" w:rsidRPr="00A0539B">
        <w:rPr>
          <w:color w:val="111111"/>
        </w:rPr>
        <w:t xml:space="preserve"> e </w:t>
      </w:r>
      <w:proofErr w:type="spellStart"/>
      <w:r w:rsidR="00A0539B" w:rsidRPr="00A0539B">
        <w:rPr>
          <w:color w:val="111111"/>
        </w:rPr>
        <w:t>pyjeve</w:t>
      </w:r>
      <w:proofErr w:type="spellEnd"/>
      <w:r w:rsidR="00A0539B" w:rsidRPr="00A0539B">
        <w:rPr>
          <w:color w:val="111111"/>
        </w:rPr>
        <w:t>”</w:t>
      </w:r>
      <w:r w:rsidR="00A0539B" w:rsidRPr="00A0539B">
        <w:rPr>
          <w:color w:val="111111"/>
        </w:rPr>
        <w:br/>
      </w:r>
      <w:hyperlink r:id="rId11" w:history="1">
        <w:proofErr w:type="spellStart"/>
        <w:r w:rsidR="00A0539B" w:rsidRPr="00A0539B">
          <w:rPr>
            <w:rStyle w:val="Hyperlink"/>
            <w:color w:val="224B8C"/>
          </w:rPr>
          <w:t>Vendim</w:t>
        </w:r>
        <w:proofErr w:type="spellEnd"/>
        <w:r w:rsidR="00A0539B" w:rsidRPr="00A0539B">
          <w:rPr>
            <w:rStyle w:val="Hyperlink"/>
            <w:color w:val="224B8C"/>
          </w:rPr>
          <w:t xml:space="preserve"> nr. 558, </w:t>
        </w:r>
        <w:proofErr w:type="spellStart"/>
        <w:r w:rsidR="00A0539B" w:rsidRPr="00A0539B">
          <w:rPr>
            <w:rStyle w:val="Hyperlink"/>
            <w:color w:val="224B8C"/>
          </w:rPr>
          <w:t>datë</w:t>
        </w:r>
        <w:proofErr w:type="spellEnd"/>
        <w:r w:rsidR="00A0539B" w:rsidRPr="00A0539B">
          <w:rPr>
            <w:rStyle w:val="Hyperlink"/>
            <w:color w:val="224B8C"/>
          </w:rPr>
          <w:t xml:space="preserve"> 29.7.2022,</w:t>
        </w:r>
      </w:hyperlink>
      <w:r w:rsidR="00A0539B" w:rsidRPr="00A0539B">
        <w:rPr>
          <w:color w:val="111111"/>
        </w:rPr>
        <w:t xml:space="preserve"> ” </w:t>
      </w:r>
      <w:proofErr w:type="spellStart"/>
      <w:r w:rsidR="00A0539B" w:rsidRPr="00A0539B">
        <w:rPr>
          <w:color w:val="111111"/>
        </w:rPr>
        <w:t>Për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përcaktimin</w:t>
      </w:r>
      <w:proofErr w:type="spellEnd"/>
      <w:r w:rsidR="00A0539B" w:rsidRPr="00A0539B">
        <w:rPr>
          <w:color w:val="111111"/>
        </w:rPr>
        <w:t xml:space="preserve"> e </w:t>
      </w:r>
      <w:proofErr w:type="spellStart"/>
      <w:r w:rsidR="00A0539B" w:rsidRPr="00A0539B">
        <w:rPr>
          <w:color w:val="111111"/>
        </w:rPr>
        <w:t>kritereve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për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ndarjen</w:t>
      </w:r>
      <w:proofErr w:type="spellEnd"/>
      <w:r w:rsidR="00A0539B" w:rsidRPr="00A0539B">
        <w:rPr>
          <w:color w:val="111111"/>
        </w:rPr>
        <w:t xml:space="preserve"> e </w:t>
      </w:r>
      <w:proofErr w:type="spellStart"/>
      <w:r w:rsidR="00A0539B" w:rsidRPr="00A0539B">
        <w:rPr>
          <w:color w:val="111111"/>
        </w:rPr>
        <w:t>shkeljeve</w:t>
      </w:r>
      <w:proofErr w:type="spellEnd"/>
      <w:r w:rsidR="00A0539B" w:rsidRPr="00A0539B">
        <w:rPr>
          <w:color w:val="111111"/>
        </w:rPr>
        <w:t xml:space="preserve"> me </w:t>
      </w:r>
      <w:proofErr w:type="spellStart"/>
      <w:r w:rsidR="00A0539B" w:rsidRPr="00A0539B">
        <w:rPr>
          <w:color w:val="111111"/>
        </w:rPr>
        <w:t>pasoja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lehta</w:t>
      </w:r>
      <w:proofErr w:type="spellEnd"/>
      <w:r w:rsidR="00A0539B" w:rsidRPr="00A0539B">
        <w:rPr>
          <w:color w:val="111111"/>
        </w:rPr>
        <w:t xml:space="preserve"> apo me </w:t>
      </w:r>
      <w:proofErr w:type="spellStart"/>
      <w:r w:rsidR="00A0539B" w:rsidRPr="00A0539B">
        <w:rPr>
          <w:color w:val="111111"/>
        </w:rPr>
        <w:t>pasoja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rënda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sanksionet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financiare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në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fondin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pyjor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kombëtar</w:t>
      </w:r>
      <w:proofErr w:type="spellEnd"/>
      <w:r w:rsidR="00A0539B" w:rsidRPr="00A0539B">
        <w:rPr>
          <w:color w:val="111111"/>
        </w:rPr>
        <w:t>”</w:t>
      </w:r>
      <w:r w:rsidR="00A0539B" w:rsidRPr="00A0539B">
        <w:rPr>
          <w:color w:val="111111"/>
        </w:rPr>
        <w:br/>
      </w:r>
      <w:hyperlink r:id="rId12" w:history="1">
        <w:proofErr w:type="spellStart"/>
        <w:r w:rsidR="00A0539B" w:rsidRPr="00A0539B">
          <w:rPr>
            <w:rStyle w:val="Hyperlink"/>
            <w:color w:val="224B8C"/>
          </w:rPr>
          <w:t>Vendim</w:t>
        </w:r>
        <w:proofErr w:type="spellEnd"/>
        <w:r w:rsidR="00A0539B" w:rsidRPr="00A0539B">
          <w:rPr>
            <w:rStyle w:val="Hyperlink"/>
            <w:color w:val="224B8C"/>
          </w:rPr>
          <w:t xml:space="preserve"> nr. 559, </w:t>
        </w:r>
        <w:proofErr w:type="spellStart"/>
        <w:r w:rsidR="00A0539B" w:rsidRPr="00A0539B">
          <w:rPr>
            <w:rStyle w:val="Hyperlink"/>
            <w:color w:val="224B8C"/>
          </w:rPr>
          <w:t>datë</w:t>
        </w:r>
        <w:proofErr w:type="spellEnd"/>
        <w:r w:rsidR="00A0539B" w:rsidRPr="00A0539B">
          <w:rPr>
            <w:rStyle w:val="Hyperlink"/>
            <w:color w:val="224B8C"/>
          </w:rPr>
          <w:t xml:space="preserve"> 29.7.2022</w:t>
        </w:r>
      </w:hyperlink>
      <w:r w:rsidR="00A0539B" w:rsidRPr="00A0539B">
        <w:rPr>
          <w:color w:val="111111"/>
        </w:rPr>
        <w:t>, “</w:t>
      </w:r>
      <w:proofErr w:type="spellStart"/>
      <w:r w:rsidR="00A0539B" w:rsidRPr="00A0539B">
        <w:rPr>
          <w:color w:val="111111"/>
        </w:rPr>
        <w:t>Për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përcaktimin</w:t>
      </w:r>
      <w:proofErr w:type="spellEnd"/>
      <w:r w:rsidR="00A0539B" w:rsidRPr="00A0539B">
        <w:rPr>
          <w:color w:val="111111"/>
        </w:rPr>
        <w:t xml:space="preserve"> e </w:t>
      </w:r>
      <w:proofErr w:type="spellStart"/>
      <w:r w:rsidR="00A0539B" w:rsidRPr="00A0539B">
        <w:rPr>
          <w:color w:val="111111"/>
        </w:rPr>
        <w:t>çmimeve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tarifave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për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dhënien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në</w:t>
      </w:r>
      <w:proofErr w:type="spellEnd"/>
      <w:r w:rsidR="00A0539B" w:rsidRPr="00A0539B">
        <w:rPr>
          <w:color w:val="111111"/>
        </w:rPr>
        <w:br/>
      </w:r>
      <w:proofErr w:type="spellStart"/>
      <w:r w:rsidR="00A0539B" w:rsidRPr="00A0539B">
        <w:rPr>
          <w:color w:val="111111"/>
        </w:rPr>
        <w:t>shfrytëzim</w:t>
      </w:r>
      <w:proofErr w:type="spellEnd"/>
      <w:r w:rsidR="00A0539B" w:rsidRPr="00A0539B">
        <w:rPr>
          <w:color w:val="111111"/>
        </w:rPr>
        <w:t>/</w:t>
      </w:r>
      <w:proofErr w:type="spellStart"/>
      <w:r w:rsidR="00A0539B" w:rsidRPr="00A0539B">
        <w:rPr>
          <w:color w:val="111111"/>
        </w:rPr>
        <w:t>përdorim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fondit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pyjor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kombëtar</w:t>
      </w:r>
      <w:proofErr w:type="spellEnd"/>
      <w:r w:rsidR="00A0539B" w:rsidRPr="00A0539B">
        <w:rPr>
          <w:color w:val="111111"/>
        </w:rPr>
        <w:t xml:space="preserve">, </w:t>
      </w:r>
      <w:proofErr w:type="spellStart"/>
      <w:r w:rsidR="00A0539B" w:rsidRPr="00A0539B">
        <w:rPr>
          <w:color w:val="111111"/>
        </w:rPr>
        <w:t>për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veprimtari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ekonomike</w:t>
      </w:r>
      <w:proofErr w:type="spellEnd"/>
      <w:r w:rsidR="00A0539B" w:rsidRPr="00A0539B">
        <w:rPr>
          <w:color w:val="111111"/>
        </w:rPr>
        <w:t xml:space="preserve">, </w:t>
      </w:r>
      <w:proofErr w:type="spellStart"/>
      <w:r w:rsidR="00A0539B" w:rsidRPr="00A0539B">
        <w:rPr>
          <w:color w:val="111111"/>
        </w:rPr>
        <w:t>si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për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prodhimet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drusore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jodrusore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pyjore</w:t>
      </w:r>
      <w:proofErr w:type="spellEnd"/>
      <w:r w:rsidR="00A0539B" w:rsidRPr="00A0539B">
        <w:rPr>
          <w:color w:val="111111"/>
        </w:rPr>
        <w:br/>
      </w:r>
      <w:hyperlink r:id="rId13" w:history="1">
        <w:proofErr w:type="spellStart"/>
        <w:r w:rsidR="00A0539B" w:rsidRPr="00A0539B">
          <w:rPr>
            <w:rStyle w:val="Hyperlink"/>
            <w:color w:val="224B8C"/>
          </w:rPr>
          <w:t>Urdhër</w:t>
        </w:r>
        <w:proofErr w:type="spellEnd"/>
        <w:r w:rsidR="00A0539B" w:rsidRPr="00A0539B">
          <w:rPr>
            <w:rStyle w:val="Hyperlink"/>
            <w:color w:val="224B8C"/>
          </w:rPr>
          <w:t xml:space="preserve"> </w:t>
        </w:r>
        <w:proofErr w:type="spellStart"/>
        <w:r w:rsidR="00A0539B" w:rsidRPr="00A0539B">
          <w:rPr>
            <w:rStyle w:val="Hyperlink"/>
            <w:color w:val="224B8C"/>
          </w:rPr>
          <w:t>i</w:t>
        </w:r>
        <w:proofErr w:type="spellEnd"/>
        <w:r w:rsidR="00A0539B" w:rsidRPr="00A0539B">
          <w:rPr>
            <w:rStyle w:val="Hyperlink"/>
            <w:color w:val="224B8C"/>
          </w:rPr>
          <w:t xml:space="preserve"> </w:t>
        </w:r>
        <w:proofErr w:type="spellStart"/>
        <w:r w:rsidR="00A0539B" w:rsidRPr="00A0539B">
          <w:rPr>
            <w:rStyle w:val="Hyperlink"/>
            <w:color w:val="224B8C"/>
          </w:rPr>
          <w:t>ministrit</w:t>
        </w:r>
        <w:proofErr w:type="spellEnd"/>
        <w:r w:rsidR="00A0539B" w:rsidRPr="00A0539B">
          <w:rPr>
            <w:rStyle w:val="Hyperlink"/>
            <w:color w:val="224B8C"/>
          </w:rPr>
          <w:t xml:space="preserve"> </w:t>
        </w:r>
        <w:proofErr w:type="spellStart"/>
        <w:r w:rsidR="00A0539B" w:rsidRPr="00A0539B">
          <w:rPr>
            <w:rStyle w:val="Hyperlink"/>
            <w:color w:val="224B8C"/>
          </w:rPr>
          <w:t>të</w:t>
        </w:r>
        <w:proofErr w:type="spellEnd"/>
        <w:r w:rsidR="00A0539B" w:rsidRPr="00A0539B">
          <w:rPr>
            <w:rStyle w:val="Hyperlink"/>
            <w:color w:val="224B8C"/>
          </w:rPr>
          <w:t xml:space="preserve"> </w:t>
        </w:r>
        <w:proofErr w:type="spellStart"/>
        <w:r w:rsidR="00A0539B" w:rsidRPr="00A0539B">
          <w:rPr>
            <w:rStyle w:val="Hyperlink"/>
            <w:color w:val="224B8C"/>
          </w:rPr>
          <w:t>Mjedisit</w:t>
        </w:r>
        <w:proofErr w:type="spellEnd"/>
        <w:r w:rsidR="00A0539B" w:rsidRPr="00A0539B">
          <w:rPr>
            <w:rStyle w:val="Hyperlink"/>
            <w:color w:val="224B8C"/>
          </w:rPr>
          <w:t xml:space="preserve"> nr. 1, </w:t>
        </w:r>
        <w:proofErr w:type="spellStart"/>
        <w:r w:rsidR="00A0539B" w:rsidRPr="00A0539B">
          <w:rPr>
            <w:rStyle w:val="Hyperlink"/>
            <w:color w:val="224B8C"/>
          </w:rPr>
          <w:t>datë</w:t>
        </w:r>
        <w:proofErr w:type="spellEnd"/>
        <w:r w:rsidR="00A0539B" w:rsidRPr="00A0539B">
          <w:rPr>
            <w:rStyle w:val="Hyperlink"/>
            <w:color w:val="224B8C"/>
          </w:rPr>
          <w:t xml:space="preserve"> 9.6.2016,</w:t>
        </w:r>
      </w:hyperlink>
      <w:r w:rsidR="00A0539B" w:rsidRPr="00A0539B">
        <w:rPr>
          <w:color w:val="111111"/>
        </w:rPr>
        <w:t xml:space="preserve"> ” </w:t>
      </w:r>
      <w:proofErr w:type="spellStart"/>
      <w:r w:rsidR="00A0539B" w:rsidRPr="00A0539B">
        <w:rPr>
          <w:color w:val="111111"/>
        </w:rPr>
        <w:t>Për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rregullat</w:t>
      </w:r>
      <w:proofErr w:type="spellEnd"/>
      <w:r w:rsidR="00A0539B" w:rsidRPr="00A0539B">
        <w:rPr>
          <w:color w:val="111111"/>
        </w:rPr>
        <w:t xml:space="preserve">, </w:t>
      </w:r>
      <w:proofErr w:type="spellStart"/>
      <w:r w:rsidR="00A0539B" w:rsidRPr="00A0539B">
        <w:rPr>
          <w:color w:val="111111"/>
        </w:rPr>
        <w:t>procedurat</w:t>
      </w:r>
      <w:proofErr w:type="spellEnd"/>
      <w:r w:rsidR="00A0539B" w:rsidRPr="00A0539B">
        <w:rPr>
          <w:color w:val="111111"/>
        </w:rPr>
        <w:t xml:space="preserve"> e </w:t>
      </w:r>
      <w:proofErr w:type="spellStart"/>
      <w:r w:rsidR="00A0539B" w:rsidRPr="00A0539B">
        <w:rPr>
          <w:color w:val="111111"/>
        </w:rPr>
        <w:t>kërkimit</w:t>
      </w:r>
      <w:proofErr w:type="spellEnd"/>
      <w:r w:rsidR="00A0539B" w:rsidRPr="00A0539B">
        <w:rPr>
          <w:color w:val="111111"/>
        </w:rPr>
        <w:t xml:space="preserve">,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shqyrtimit</w:t>
      </w:r>
      <w:proofErr w:type="spellEnd"/>
      <w:r w:rsidR="00A0539B" w:rsidRPr="00A0539B">
        <w:rPr>
          <w:color w:val="111111"/>
        </w:rPr>
        <w:t xml:space="preserve"> e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miratimit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kërkesave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për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dhënie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në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përdorim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fondit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pyjor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kullosor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publik</w:t>
      </w:r>
      <w:proofErr w:type="spellEnd"/>
      <w:r w:rsidR="00A0539B" w:rsidRPr="00A0539B">
        <w:rPr>
          <w:color w:val="111111"/>
        </w:rPr>
        <w:t>”</w:t>
      </w:r>
    </w:p>
    <w:p w14:paraId="72EE0CF4" w14:textId="77777777" w:rsidR="00A0539B" w:rsidRPr="00A0539B" w:rsidRDefault="004013C5" w:rsidP="00A0539B">
      <w:pPr>
        <w:pStyle w:val="NormalWeb"/>
        <w:shd w:val="clear" w:color="auto" w:fill="FFFFFF"/>
        <w:rPr>
          <w:color w:val="111111"/>
        </w:rPr>
      </w:pPr>
      <w:hyperlink r:id="rId14" w:history="1">
        <w:proofErr w:type="spellStart"/>
        <w:r w:rsidR="00A0539B" w:rsidRPr="00A0539B">
          <w:rPr>
            <w:rStyle w:val="Hyperlink"/>
            <w:color w:val="224B8C"/>
          </w:rPr>
          <w:t>Urdhër</w:t>
        </w:r>
        <w:proofErr w:type="spellEnd"/>
        <w:r w:rsidR="00A0539B" w:rsidRPr="00A0539B">
          <w:rPr>
            <w:rStyle w:val="Hyperlink"/>
            <w:color w:val="224B8C"/>
          </w:rPr>
          <w:t xml:space="preserve"> </w:t>
        </w:r>
        <w:proofErr w:type="spellStart"/>
        <w:r w:rsidR="00A0539B" w:rsidRPr="00A0539B">
          <w:rPr>
            <w:rStyle w:val="Hyperlink"/>
            <w:color w:val="224B8C"/>
          </w:rPr>
          <w:t>i</w:t>
        </w:r>
        <w:proofErr w:type="spellEnd"/>
        <w:r w:rsidR="00A0539B" w:rsidRPr="00A0539B">
          <w:rPr>
            <w:rStyle w:val="Hyperlink"/>
            <w:color w:val="224B8C"/>
          </w:rPr>
          <w:t xml:space="preserve"> </w:t>
        </w:r>
        <w:proofErr w:type="spellStart"/>
        <w:r w:rsidR="00A0539B" w:rsidRPr="00A0539B">
          <w:rPr>
            <w:rStyle w:val="Hyperlink"/>
            <w:color w:val="224B8C"/>
          </w:rPr>
          <w:t>ministrit</w:t>
        </w:r>
        <w:proofErr w:type="spellEnd"/>
        <w:r w:rsidR="00A0539B" w:rsidRPr="00A0539B">
          <w:rPr>
            <w:rStyle w:val="Hyperlink"/>
            <w:color w:val="224B8C"/>
          </w:rPr>
          <w:t xml:space="preserve"> </w:t>
        </w:r>
        <w:proofErr w:type="spellStart"/>
        <w:r w:rsidR="00A0539B" w:rsidRPr="00A0539B">
          <w:rPr>
            <w:rStyle w:val="Hyperlink"/>
            <w:color w:val="224B8C"/>
          </w:rPr>
          <w:t>të</w:t>
        </w:r>
        <w:proofErr w:type="spellEnd"/>
        <w:r w:rsidR="00A0539B" w:rsidRPr="00A0539B">
          <w:rPr>
            <w:rStyle w:val="Hyperlink"/>
            <w:color w:val="224B8C"/>
          </w:rPr>
          <w:t xml:space="preserve"> </w:t>
        </w:r>
        <w:proofErr w:type="spellStart"/>
        <w:r w:rsidR="00A0539B" w:rsidRPr="00A0539B">
          <w:rPr>
            <w:rStyle w:val="Hyperlink"/>
            <w:color w:val="224B8C"/>
          </w:rPr>
          <w:t>Mjedisit</w:t>
        </w:r>
        <w:proofErr w:type="spellEnd"/>
        <w:r w:rsidR="00A0539B" w:rsidRPr="00A0539B">
          <w:rPr>
            <w:rStyle w:val="Hyperlink"/>
            <w:color w:val="224B8C"/>
          </w:rPr>
          <w:t xml:space="preserve"> nr. 143, </w:t>
        </w:r>
        <w:proofErr w:type="spellStart"/>
        <w:r w:rsidR="00A0539B" w:rsidRPr="00A0539B">
          <w:rPr>
            <w:rStyle w:val="Hyperlink"/>
            <w:color w:val="224B8C"/>
          </w:rPr>
          <w:t>datë</w:t>
        </w:r>
        <w:proofErr w:type="spellEnd"/>
        <w:r w:rsidR="00A0539B" w:rsidRPr="00A0539B">
          <w:rPr>
            <w:rStyle w:val="Hyperlink"/>
            <w:color w:val="224B8C"/>
          </w:rPr>
          <w:t xml:space="preserve"> 20.7.2016</w:t>
        </w:r>
      </w:hyperlink>
      <w:r w:rsidR="00A0539B" w:rsidRPr="00A0539B">
        <w:rPr>
          <w:color w:val="111111"/>
        </w:rPr>
        <w:t>, “</w:t>
      </w:r>
      <w:proofErr w:type="spellStart"/>
      <w:r w:rsidR="00A0539B" w:rsidRPr="00A0539B">
        <w:rPr>
          <w:color w:val="111111"/>
        </w:rPr>
        <w:t>Për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miratimin</w:t>
      </w:r>
      <w:proofErr w:type="spellEnd"/>
      <w:r w:rsidR="00A0539B" w:rsidRPr="00A0539B">
        <w:rPr>
          <w:color w:val="111111"/>
        </w:rPr>
        <w:t xml:space="preserve"> e </w:t>
      </w:r>
      <w:proofErr w:type="spellStart"/>
      <w:r w:rsidR="00A0539B" w:rsidRPr="00A0539B">
        <w:rPr>
          <w:color w:val="111111"/>
        </w:rPr>
        <w:t>formatit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përmbajtjes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së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vërtetimit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transportit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për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lëvizjen</w:t>
      </w:r>
      <w:proofErr w:type="spellEnd"/>
      <w:r w:rsidR="00A0539B" w:rsidRPr="00A0539B">
        <w:rPr>
          <w:color w:val="111111"/>
        </w:rPr>
        <w:t xml:space="preserve"> e </w:t>
      </w:r>
      <w:proofErr w:type="spellStart"/>
      <w:r w:rsidR="00A0539B" w:rsidRPr="00A0539B">
        <w:rPr>
          <w:color w:val="111111"/>
        </w:rPr>
        <w:t>lëndës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drusore</w:t>
      </w:r>
      <w:proofErr w:type="spellEnd"/>
      <w:r w:rsidR="00A0539B" w:rsidRPr="00A0539B">
        <w:rPr>
          <w:color w:val="111111"/>
        </w:rPr>
        <w:t>”</w:t>
      </w:r>
    </w:p>
    <w:p w14:paraId="3173F28A" w14:textId="77777777" w:rsidR="00A0539B" w:rsidRPr="00A0539B" w:rsidRDefault="004013C5" w:rsidP="00A0539B">
      <w:pPr>
        <w:pStyle w:val="NormalWeb"/>
        <w:shd w:val="clear" w:color="auto" w:fill="FFFFFF"/>
        <w:rPr>
          <w:color w:val="111111"/>
        </w:rPr>
      </w:pPr>
      <w:hyperlink r:id="rId15" w:history="1">
        <w:proofErr w:type="spellStart"/>
        <w:r w:rsidR="00A0539B" w:rsidRPr="00A0539B">
          <w:rPr>
            <w:rStyle w:val="Hyperlink"/>
            <w:color w:val="224B8C"/>
          </w:rPr>
          <w:t>Urdhër</w:t>
        </w:r>
        <w:proofErr w:type="spellEnd"/>
        <w:r w:rsidR="00A0539B" w:rsidRPr="00A0539B">
          <w:rPr>
            <w:rStyle w:val="Hyperlink"/>
            <w:color w:val="224B8C"/>
          </w:rPr>
          <w:t xml:space="preserve"> nr. 1937, </w:t>
        </w:r>
        <w:proofErr w:type="spellStart"/>
        <w:r w:rsidR="00A0539B" w:rsidRPr="00A0539B">
          <w:rPr>
            <w:rStyle w:val="Hyperlink"/>
            <w:color w:val="224B8C"/>
          </w:rPr>
          <w:t>datë</w:t>
        </w:r>
        <w:proofErr w:type="spellEnd"/>
        <w:r w:rsidR="00A0539B" w:rsidRPr="00A0539B">
          <w:rPr>
            <w:rStyle w:val="Hyperlink"/>
            <w:color w:val="224B8C"/>
          </w:rPr>
          <w:t xml:space="preserve"> 21.10.2014</w:t>
        </w:r>
      </w:hyperlink>
      <w:r w:rsidR="00A0539B" w:rsidRPr="00A0539B">
        <w:rPr>
          <w:color w:val="111111"/>
        </w:rPr>
        <w:t xml:space="preserve">, “Mbi </w:t>
      </w:r>
      <w:proofErr w:type="spellStart"/>
      <w:r w:rsidR="00A0539B" w:rsidRPr="00A0539B">
        <w:rPr>
          <w:color w:val="111111"/>
        </w:rPr>
        <w:t>përcaktimin</w:t>
      </w:r>
      <w:proofErr w:type="spellEnd"/>
      <w:r w:rsidR="00A0539B" w:rsidRPr="00A0539B">
        <w:rPr>
          <w:color w:val="111111"/>
        </w:rPr>
        <w:t xml:space="preserve"> e </w:t>
      </w:r>
      <w:proofErr w:type="spellStart"/>
      <w:r w:rsidR="00A0539B" w:rsidRPr="00A0539B">
        <w:rPr>
          <w:color w:val="111111"/>
        </w:rPr>
        <w:t>detyrimit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subjekteve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për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zëvendësuar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sipërfaqet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pyjore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përmirësuar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sipërfaqet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kullosore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që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hiqen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nga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fondi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pyjor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kullosor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nëpërmjet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pyllëzimit</w:t>
      </w:r>
      <w:proofErr w:type="spellEnd"/>
      <w:r w:rsidR="00A0539B" w:rsidRPr="00A0539B">
        <w:rPr>
          <w:color w:val="111111"/>
        </w:rPr>
        <w:t xml:space="preserve">, </w:t>
      </w:r>
      <w:proofErr w:type="spellStart"/>
      <w:r w:rsidR="00A0539B" w:rsidRPr="00A0539B">
        <w:rPr>
          <w:color w:val="111111"/>
        </w:rPr>
        <w:t>ripyllëzimit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përmirësimit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tyre</w:t>
      </w:r>
      <w:proofErr w:type="spellEnd"/>
      <w:r w:rsidR="00A0539B" w:rsidRPr="00A0539B">
        <w:rPr>
          <w:color w:val="111111"/>
        </w:rPr>
        <w:t>”</w:t>
      </w:r>
    </w:p>
    <w:p w14:paraId="482C6263" w14:textId="77777777" w:rsidR="00A0539B" w:rsidRPr="00A0539B" w:rsidRDefault="004013C5" w:rsidP="00A0539B">
      <w:pPr>
        <w:pStyle w:val="NormalWeb"/>
        <w:shd w:val="clear" w:color="auto" w:fill="FFFFFF"/>
        <w:rPr>
          <w:color w:val="111111"/>
        </w:rPr>
      </w:pPr>
      <w:hyperlink r:id="rId16" w:history="1">
        <w:proofErr w:type="spellStart"/>
        <w:r w:rsidR="00A0539B" w:rsidRPr="00A0539B">
          <w:rPr>
            <w:rStyle w:val="Hyperlink"/>
            <w:color w:val="224B8C"/>
          </w:rPr>
          <w:t>Udhëzim</w:t>
        </w:r>
        <w:proofErr w:type="spellEnd"/>
        <w:r w:rsidR="00A0539B" w:rsidRPr="00A0539B">
          <w:rPr>
            <w:rStyle w:val="Hyperlink"/>
            <w:color w:val="224B8C"/>
          </w:rPr>
          <w:t xml:space="preserve"> nr.1, </w:t>
        </w:r>
        <w:proofErr w:type="spellStart"/>
        <w:r w:rsidR="00A0539B" w:rsidRPr="00A0539B">
          <w:rPr>
            <w:rStyle w:val="Hyperlink"/>
            <w:color w:val="224B8C"/>
          </w:rPr>
          <w:t>datë</w:t>
        </w:r>
        <w:proofErr w:type="spellEnd"/>
        <w:r w:rsidR="00A0539B" w:rsidRPr="00A0539B">
          <w:rPr>
            <w:rStyle w:val="Hyperlink"/>
            <w:color w:val="224B8C"/>
          </w:rPr>
          <w:t xml:space="preserve"> 26.01.2017</w:t>
        </w:r>
      </w:hyperlink>
      <w:proofErr w:type="gramStart"/>
      <w:r w:rsidR="00A0539B" w:rsidRPr="00A0539B">
        <w:rPr>
          <w:color w:val="111111"/>
        </w:rPr>
        <w:t>, ”</w:t>
      </w:r>
      <w:proofErr w:type="gram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Për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mbajtjen</w:t>
      </w:r>
      <w:proofErr w:type="spellEnd"/>
      <w:r w:rsidR="00A0539B" w:rsidRPr="00A0539B">
        <w:rPr>
          <w:color w:val="111111"/>
        </w:rPr>
        <w:t xml:space="preserve"> e </w:t>
      </w:r>
      <w:proofErr w:type="spellStart"/>
      <w:r w:rsidR="00A0539B" w:rsidRPr="00A0539B">
        <w:rPr>
          <w:color w:val="111111"/>
        </w:rPr>
        <w:t>kadastrës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së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fondit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pyjor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dhe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kullosor</w:t>
      </w:r>
      <w:proofErr w:type="spellEnd"/>
      <w:r w:rsidR="00A0539B" w:rsidRPr="00A0539B">
        <w:rPr>
          <w:color w:val="111111"/>
        </w:rPr>
        <w:t xml:space="preserve"> </w:t>
      </w:r>
      <w:proofErr w:type="spellStart"/>
      <w:r w:rsidR="00A0539B" w:rsidRPr="00A0539B">
        <w:rPr>
          <w:color w:val="111111"/>
        </w:rPr>
        <w:t>kombëtar</w:t>
      </w:r>
      <w:proofErr w:type="spellEnd"/>
      <w:r w:rsidR="00A0539B" w:rsidRPr="00A0539B">
        <w:rPr>
          <w:color w:val="111111"/>
        </w:rPr>
        <w:t>”</w:t>
      </w:r>
    </w:p>
    <w:p w14:paraId="061A99B2" w14:textId="77777777" w:rsidR="00A0539B" w:rsidRDefault="00A0539B" w:rsidP="00A0539B"/>
    <w:sectPr w:rsidR="00A05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03F11"/>
    <w:multiLevelType w:val="multilevel"/>
    <w:tmpl w:val="500C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9B"/>
    <w:rsid w:val="00236A9A"/>
    <w:rsid w:val="004013C5"/>
    <w:rsid w:val="00A0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D7F8"/>
  <w15:chartTrackingRefBased/>
  <w15:docId w15:val="{F7D856F4-F9A2-40CF-9AD4-55D921EC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5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hkiashkoder.gov.al/wp-content/uploads/vendim-2021-12-24-kerkimi-shkencor-ne-pyje.pdf" TargetMode="External"/><Relationship Id="rId13" Type="http://schemas.openxmlformats.org/officeDocument/2006/relationships/hyperlink" Target="https://bashkiashkoder.gov.al/wp-content/uploads/104-2016-udhezimi-dhenie-perdorim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hkiashkoder.gov.al/wp-content/uploads/Ligj-Nr_9693-date-19_03_2007-Per-fondin-kullosor_i-ndryshuar.pdf" TargetMode="External"/><Relationship Id="rId12" Type="http://schemas.openxmlformats.org/officeDocument/2006/relationships/hyperlink" Target="https://bashkiashkoder.gov.al/wp-content/uploads/vendim-2022-07-29-559-tarifat-ne-pyje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hkiashkoder.gov.al/wp-content/uploads/Udhezim-Nr.-1-Dt.-26.01.2017Per-mbajtjen-e-kadastres-se-fondit-pyjor-dhe-kullosor-kombeta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hkiashkoder.gov.al/wp-content/uploads/ligj-nr.-57-dt.-30.4.2020-Ligji-per-pyjet.pdf" TargetMode="External"/><Relationship Id="rId11" Type="http://schemas.openxmlformats.org/officeDocument/2006/relationships/hyperlink" Target="https://bashkiashkoder.gov.al/wp-content/uploads/vendim-2022-07-29-558-shkeljet-ne-pyje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ashkiashkoder.gov.al/wp-content/uploads/Urdher-per-zevendesimin-me-pyllezim.pdf" TargetMode="External"/><Relationship Id="rId10" Type="http://schemas.openxmlformats.org/officeDocument/2006/relationships/hyperlink" Target="https://bashkiashkoder.gov.al/wp-content/uploads/vendim-2022-03-18-171-kadastra-pyjev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hkiashkoder.gov.al/wp-content/uploads/vendim-2021-12-09-761-rezervat-drusore.pdf" TargetMode="External"/><Relationship Id="rId14" Type="http://schemas.openxmlformats.org/officeDocument/2006/relationships/hyperlink" Target="https://bashkiashkoder.gov.al/wp-content/uploads/143-2016-Udhezimi-i-kullotave-me-qer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2025-09-04T09:59:00Z</dcterms:created>
  <dcterms:modified xsi:type="dcterms:W3CDTF">2025-09-04T10:20:00Z</dcterms:modified>
</cp:coreProperties>
</file>